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FD074" w14:textId="77777777" w:rsidR="00165A17" w:rsidRDefault="00165A17" w:rsidP="00165A17">
      <w:pPr>
        <w:pStyle w:val="Titre1"/>
        <w:rPr>
          <w:lang w:val="en-GB"/>
        </w:rPr>
      </w:pPr>
      <w:r w:rsidRPr="00165A17">
        <w:rPr>
          <w:lang w:val="en-GB"/>
        </w:rPr>
        <w:t xml:space="preserve">Agreement on Access and Benefit-sharing for Academic Research: Toolbox for drafting Mutually Agreed Terms </w:t>
      </w:r>
    </w:p>
    <w:p w14:paraId="486BFE40" w14:textId="77777777" w:rsidR="00165A17" w:rsidRPr="00165A17" w:rsidRDefault="00165A17" w:rsidP="00165A17">
      <w:pPr>
        <w:rPr>
          <w:lang w:val="en-GB"/>
        </w:rPr>
      </w:pPr>
    </w:p>
    <w:p w14:paraId="3D5CE0D0" w14:textId="77777777" w:rsidR="00165A17" w:rsidRPr="00165A17" w:rsidRDefault="00165A17" w:rsidP="00165A17">
      <w:pPr>
        <w:rPr>
          <w:rFonts w:ascii="Arial" w:hAnsi="Arial" w:cs="Arial"/>
          <w:bCs/>
          <w:sz w:val="20"/>
          <w:szCs w:val="20"/>
          <w:lang w:val="en-GB"/>
        </w:rPr>
      </w:pPr>
      <w:r w:rsidRPr="00165A17">
        <w:rPr>
          <w:rFonts w:ascii="Arial" w:hAnsi="Arial" w:cs="Arial"/>
          <w:sz w:val="20"/>
          <w:szCs w:val="20"/>
          <w:lang w:val="en-GB"/>
        </w:rPr>
        <w:t xml:space="preserve">(Excerpt from: </w:t>
      </w:r>
      <w:proofErr w:type="spellStart"/>
      <w:r w:rsidRPr="00165A17">
        <w:rPr>
          <w:rFonts w:ascii="Arial" w:hAnsi="Arial" w:cs="Arial"/>
          <w:bCs/>
          <w:sz w:val="20"/>
          <w:szCs w:val="20"/>
          <w:lang w:val="en-GB"/>
        </w:rPr>
        <w:t>Susette</w:t>
      </w:r>
      <w:proofErr w:type="spellEnd"/>
      <w:r w:rsidRPr="00165A17">
        <w:rPr>
          <w:rFonts w:ascii="Arial" w:hAnsi="Arial" w:cs="Arial"/>
          <w:bCs/>
          <w:sz w:val="20"/>
          <w:szCs w:val="20"/>
          <w:lang w:val="en-GB"/>
        </w:rPr>
        <w:t xml:space="preserve"> </w:t>
      </w:r>
      <w:proofErr w:type="spellStart"/>
      <w:r w:rsidRPr="00165A17">
        <w:rPr>
          <w:rFonts w:ascii="Arial" w:hAnsi="Arial" w:cs="Arial"/>
          <w:bCs/>
          <w:sz w:val="20"/>
          <w:szCs w:val="20"/>
          <w:lang w:val="en-GB"/>
        </w:rPr>
        <w:t>Biber-Klemm</w:t>
      </w:r>
      <w:proofErr w:type="spellEnd"/>
      <w:r w:rsidRPr="00165A17">
        <w:rPr>
          <w:rFonts w:ascii="Arial" w:hAnsi="Arial" w:cs="Arial"/>
          <w:bCs/>
          <w:sz w:val="20"/>
          <w:szCs w:val="20"/>
          <w:lang w:val="en-GB"/>
        </w:rPr>
        <w:t xml:space="preserve">, Sylvia I. Martinez et. al. Agreement on Access and Benefit-sharing for Academic Research. A toolbox for drafting Mutually Agreed Terms for access to Genetic Resources and to Associated Traditional Knowledge and Benefit-sharing. Swiss Academies of Arts and Sciences (Ed.) Swiss Academies Reports 11 (3) 2016, Bern, Switzerland, pages 9 – 31); Version in MS-Word. </w:t>
      </w:r>
    </w:p>
    <w:p w14:paraId="2F29555E" w14:textId="77777777" w:rsidR="00165A17" w:rsidRPr="00165A17" w:rsidRDefault="00165A17" w:rsidP="00165A17">
      <w:pPr>
        <w:rPr>
          <w:bCs/>
          <w:lang w:val="en-GB"/>
        </w:rPr>
      </w:pPr>
    </w:p>
    <w:p w14:paraId="5FBCCDC4" w14:textId="32888158" w:rsidR="00165A17" w:rsidRPr="00165A17" w:rsidRDefault="00165A17" w:rsidP="00165A17">
      <w:pPr>
        <w:rPr>
          <w:rFonts w:ascii="Arial" w:hAnsi="Arial" w:cs="Arial"/>
          <w:bCs/>
          <w:sz w:val="22"/>
          <w:szCs w:val="22"/>
          <w:lang w:val="en-GB"/>
        </w:rPr>
      </w:pPr>
      <w:r w:rsidRPr="00165A17">
        <w:rPr>
          <w:rFonts w:ascii="Arial" w:hAnsi="Arial" w:cs="Arial"/>
          <w:bCs/>
          <w:sz w:val="22"/>
          <w:szCs w:val="22"/>
          <w:lang w:val="en-GB"/>
        </w:rPr>
        <w:t xml:space="preserve">This version of the Agreement-Toolbox </w:t>
      </w:r>
      <w:r w:rsidR="00CF493E">
        <w:rPr>
          <w:rFonts w:ascii="Arial" w:hAnsi="Arial" w:cs="Arial"/>
          <w:bCs/>
          <w:sz w:val="22"/>
          <w:szCs w:val="22"/>
          <w:lang w:val="en-GB"/>
        </w:rPr>
        <w:t>has been</w:t>
      </w:r>
      <w:r>
        <w:rPr>
          <w:rFonts w:ascii="Arial" w:hAnsi="Arial" w:cs="Arial"/>
          <w:bCs/>
          <w:sz w:val="22"/>
          <w:szCs w:val="22"/>
          <w:lang w:val="en-GB"/>
        </w:rPr>
        <w:t xml:space="preserve"> </w:t>
      </w:r>
      <w:r w:rsidRPr="00165A17">
        <w:rPr>
          <w:rFonts w:ascii="Arial" w:hAnsi="Arial" w:cs="Arial"/>
          <w:bCs/>
          <w:sz w:val="22"/>
          <w:szCs w:val="22"/>
          <w:lang w:val="en-GB"/>
        </w:rPr>
        <w:t xml:space="preserve">converted into </w:t>
      </w:r>
      <w:r w:rsidR="00CF493E">
        <w:rPr>
          <w:rFonts w:ascii="Arial" w:hAnsi="Arial" w:cs="Arial"/>
          <w:bCs/>
          <w:sz w:val="22"/>
          <w:szCs w:val="22"/>
          <w:lang w:val="en-GB"/>
        </w:rPr>
        <w:t xml:space="preserve">a .doc-file. The aim is to facilitate the compilation of a tailor-made contract when </w:t>
      </w:r>
      <w:r w:rsidRPr="00165A17">
        <w:rPr>
          <w:rFonts w:ascii="Arial" w:hAnsi="Arial" w:cs="Arial"/>
          <w:color w:val="221E1F"/>
          <w:sz w:val="22"/>
          <w:szCs w:val="22"/>
          <w:lang w:val="en-GB"/>
        </w:rPr>
        <w:t xml:space="preserve">parties engage in negotiations </w:t>
      </w:r>
      <w:r>
        <w:rPr>
          <w:rFonts w:ascii="Arial" w:hAnsi="Arial" w:cs="Arial"/>
          <w:color w:val="221E1F"/>
          <w:sz w:val="22"/>
          <w:szCs w:val="22"/>
          <w:lang w:val="en-GB"/>
        </w:rPr>
        <w:t>o</w:t>
      </w:r>
      <w:r w:rsidR="00CF493E">
        <w:rPr>
          <w:rFonts w:ascii="Arial" w:hAnsi="Arial" w:cs="Arial"/>
          <w:color w:val="221E1F"/>
          <w:sz w:val="22"/>
          <w:szCs w:val="22"/>
          <w:lang w:val="en-GB"/>
        </w:rPr>
        <w:t>n</w:t>
      </w:r>
      <w:r>
        <w:rPr>
          <w:rFonts w:ascii="Arial" w:hAnsi="Arial" w:cs="Arial"/>
          <w:color w:val="221E1F"/>
          <w:sz w:val="22"/>
          <w:szCs w:val="22"/>
          <w:lang w:val="en-GB"/>
        </w:rPr>
        <w:t xml:space="preserve"> Mutually Agreed Terms</w:t>
      </w:r>
    </w:p>
    <w:p w14:paraId="692EB124" w14:textId="636B9D90" w:rsidR="00165A17" w:rsidRPr="00165A17" w:rsidRDefault="00165A17" w:rsidP="00165A17">
      <w:pPr>
        <w:pStyle w:val="Pa7"/>
        <w:spacing w:before="240"/>
        <w:jc w:val="both"/>
        <w:rPr>
          <w:rFonts w:ascii="Arial" w:hAnsi="Arial" w:cs="Arial"/>
          <w:color w:val="221E1F"/>
          <w:sz w:val="22"/>
          <w:szCs w:val="22"/>
        </w:rPr>
      </w:pPr>
      <w:r w:rsidRPr="00165A17">
        <w:rPr>
          <w:rFonts w:ascii="Arial" w:hAnsi="Arial" w:cs="Arial"/>
          <w:color w:val="221E1F"/>
          <w:sz w:val="22"/>
          <w:szCs w:val="22"/>
        </w:rPr>
        <w:t xml:space="preserve">Paragraphs that are considered basic items are printed in black; details and options to be defined and chosen from by the parties of the negotiation </w:t>
      </w:r>
      <w:r>
        <w:rPr>
          <w:rFonts w:ascii="Arial" w:hAnsi="Arial" w:cs="Arial"/>
          <w:color w:val="221E1F"/>
          <w:sz w:val="22"/>
          <w:szCs w:val="22"/>
        </w:rPr>
        <w:t xml:space="preserve">are printed </w:t>
      </w:r>
      <w:r w:rsidRPr="00165A17">
        <w:rPr>
          <w:rFonts w:ascii="Arial" w:hAnsi="Arial" w:cs="Arial"/>
          <w:color w:val="221E1F"/>
          <w:sz w:val="22"/>
          <w:szCs w:val="22"/>
        </w:rPr>
        <w:t xml:space="preserve">in blue. </w:t>
      </w:r>
    </w:p>
    <w:p w14:paraId="3F4EA338" w14:textId="77777777" w:rsidR="00165A17" w:rsidRPr="00165A17" w:rsidRDefault="00165A17" w:rsidP="00165A17">
      <w:pPr>
        <w:pStyle w:val="Default"/>
        <w:rPr>
          <w:sz w:val="22"/>
          <w:szCs w:val="22"/>
        </w:rPr>
      </w:pPr>
    </w:p>
    <w:p w14:paraId="46D87FD3" w14:textId="3C31820B" w:rsidR="00165A17" w:rsidRPr="00165A17" w:rsidRDefault="00165A17" w:rsidP="00165A17">
      <w:pPr>
        <w:pStyle w:val="Pa8"/>
        <w:jc w:val="both"/>
        <w:rPr>
          <w:rFonts w:ascii="Arial" w:hAnsi="Arial" w:cs="Arial"/>
          <w:color w:val="221E1F"/>
          <w:sz w:val="22"/>
          <w:szCs w:val="22"/>
        </w:rPr>
      </w:pPr>
      <w:r w:rsidRPr="00165A17">
        <w:rPr>
          <w:rFonts w:ascii="Arial" w:hAnsi="Arial" w:cs="Arial"/>
          <w:color w:val="221E1F"/>
          <w:sz w:val="22"/>
          <w:szCs w:val="22"/>
        </w:rPr>
        <w:t>We recommend that both parties possess the full text of the Agreement</w:t>
      </w:r>
      <w:r>
        <w:rPr>
          <w:rFonts w:ascii="Arial" w:hAnsi="Arial" w:cs="Arial"/>
          <w:color w:val="221E1F"/>
          <w:sz w:val="22"/>
          <w:szCs w:val="22"/>
        </w:rPr>
        <w:t xml:space="preserve">. </w:t>
      </w:r>
      <w:r w:rsidRPr="00165A17">
        <w:rPr>
          <w:rFonts w:ascii="Arial" w:hAnsi="Arial" w:cs="Arial"/>
          <w:color w:val="221E1F"/>
          <w:sz w:val="22"/>
          <w:szCs w:val="22"/>
        </w:rPr>
        <w:t xml:space="preserve"> </w:t>
      </w:r>
      <w:r>
        <w:rPr>
          <w:rFonts w:ascii="Arial" w:hAnsi="Arial" w:cs="Arial"/>
          <w:color w:val="221E1F"/>
          <w:sz w:val="22"/>
          <w:szCs w:val="22"/>
        </w:rPr>
        <w:t>We suggest to r</w:t>
      </w:r>
      <w:r w:rsidRPr="00165A17">
        <w:rPr>
          <w:rFonts w:ascii="Arial" w:hAnsi="Arial" w:cs="Arial"/>
          <w:color w:val="221E1F"/>
          <w:sz w:val="22"/>
          <w:szCs w:val="22"/>
        </w:rPr>
        <w:t xml:space="preserve">efer to the commented version contained in the manual </w:t>
      </w:r>
      <w:r>
        <w:rPr>
          <w:rFonts w:ascii="Arial" w:hAnsi="Arial" w:cs="Arial"/>
          <w:color w:val="221E1F"/>
          <w:sz w:val="22"/>
          <w:szCs w:val="22"/>
        </w:rPr>
        <w:t xml:space="preserve">(pages 9 to 31) </w:t>
      </w:r>
      <w:bookmarkStart w:id="0" w:name="_GoBack"/>
      <w:bookmarkEnd w:id="0"/>
      <w:r w:rsidRPr="00165A17">
        <w:rPr>
          <w:rFonts w:ascii="Arial" w:hAnsi="Arial" w:cs="Arial"/>
          <w:color w:val="221E1F"/>
          <w:sz w:val="22"/>
          <w:szCs w:val="22"/>
        </w:rPr>
        <w:t xml:space="preserve">when drafting your agreement.  </w:t>
      </w:r>
    </w:p>
    <w:p w14:paraId="7AAC8B61" w14:textId="77777777" w:rsidR="00165A17" w:rsidRDefault="00165A17" w:rsidP="00165A17">
      <w:pPr>
        <w:pStyle w:val="Default"/>
      </w:pPr>
    </w:p>
    <w:p w14:paraId="58D0C4D8" w14:textId="77777777" w:rsidR="00ED2DFE" w:rsidRDefault="00ED2DFE">
      <w:pPr>
        <w:rPr>
          <w:rFonts w:ascii="Arial" w:eastAsiaTheme="majorEastAsia" w:hAnsi="Arial" w:cstheme="majorBidi"/>
          <w:b/>
          <w:bCs/>
          <w:sz w:val="32"/>
          <w:szCs w:val="32"/>
          <w:lang w:val="en-GB"/>
        </w:rPr>
      </w:pPr>
      <w:r>
        <w:rPr>
          <w:lang w:val="en-GB"/>
        </w:rPr>
        <w:br w:type="page"/>
      </w:r>
    </w:p>
    <w:p w14:paraId="5C1C68C9" w14:textId="77777777" w:rsidR="00ED2DFE" w:rsidRDefault="00ED2DFE" w:rsidP="00DA792B">
      <w:pPr>
        <w:pStyle w:val="Titre1"/>
        <w:rPr>
          <w:lang w:val="en-GB"/>
        </w:rPr>
      </w:pPr>
    </w:p>
    <w:p w14:paraId="6F29902C" w14:textId="21691ED6" w:rsidR="000241BF" w:rsidRPr="0025539A" w:rsidRDefault="000241BF" w:rsidP="00DA792B">
      <w:pPr>
        <w:pStyle w:val="Titre1"/>
        <w:rPr>
          <w:lang w:val="en-GB"/>
        </w:rPr>
      </w:pPr>
      <w:r w:rsidRPr="0025539A">
        <w:rPr>
          <w:lang w:val="en-GB"/>
        </w:rPr>
        <w:t xml:space="preserve">Agreement: Clauses and Options </w:t>
      </w:r>
    </w:p>
    <w:p w14:paraId="21153ACA" w14:textId="77777777" w:rsidR="006A52FE" w:rsidRPr="0025539A" w:rsidRDefault="006A52FE" w:rsidP="005F10E8">
      <w:pPr>
        <w:ind w:right="-1"/>
        <w:rPr>
          <w:lang w:val="en-GB"/>
        </w:rPr>
      </w:pPr>
    </w:p>
    <w:p w14:paraId="69CF4C5B" w14:textId="77777777" w:rsidR="00DC08C0" w:rsidRPr="0025539A" w:rsidRDefault="00DC08C0" w:rsidP="005F10E8">
      <w:pPr>
        <w:ind w:right="-1"/>
        <w:rPr>
          <w:lang w:val="en-GB"/>
        </w:rPr>
      </w:pPr>
    </w:p>
    <w:p w14:paraId="28774B14" w14:textId="77777777" w:rsidR="0032667D" w:rsidRPr="00FD60D6" w:rsidRDefault="0032667D" w:rsidP="00FD60D6">
      <w:pPr>
        <w:pStyle w:val="Titre2"/>
      </w:pPr>
      <w:r w:rsidRPr="00FD60D6">
        <w:t>Preamble</w:t>
      </w:r>
    </w:p>
    <w:p w14:paraId="03880C6B" w14:textId="4D410DE1" w:rsidR="0032667D" w:rsidRPr="0025539A" w:rsidRDefault="0032667D" w:rsidP="005E2A7C">
      <w:pPr>
        <w:pStyle w:val="lauftextnormal"/>
        <w:rPr>
          <w:rStyle w:val="rubrikmedium"/>
          <w:lang w:val="en-GB"/>
        </w:rPr>
      </w:pPr>
      <w:r w:rsidRPr="0025539A">
        <w:rPr>
          <w:rStyle w:val="rubrikmedium"/>
          <w:lang w:val="en-GB"/>
        </w:rPr>
        <w:t xml:space="preserve">The objective of </w:t>
      </w:r>
      <w:r w:rsidR="0025539A">
        <w:rPr>
          <w:rStyle w:val="rubrikmedium"/>
          <w:lang w:val="en-GB"/>
        </w:rPr>
        <w:t>this</w:t>
      </w:r>
      <w:r w:rsidRPr="0025539A">
        <w:rPr>
          <w:rStyle w:val="rubrikmedium"/>
          <w:lang w:val="en-GB"/>
        </w:rPr>
        <w:t xml:space="preserve"> Agreement is to provide a sound basis for cooperation, transparency, communication and trust between the parties to the Agreement, taking account of the concerns of both, Providers and Users of genetic resources. </w:t>
      </w:r>
    </w:p>
    <w:p w14:paraId="155129A8" w14:textId="77777777" w:rsidR="0032667D" w:rsidRPr="0025539A" w:rsidRDefault="0032667D" w:rsidP="005E2A7C">
      <w:pPr>
        <w:pStyle w:val="lauftextnormal"/>
        <w:rPr>
          <w:rStyle w:val="rubrikmedium"/>
          <w:lang w:val="en-GB"/>
        </w:rPr>
      </w:pPr>
    </w:p>
    <w:p w14:paraId="0B61563C" w14:textId="33175499" w:rsidR="00586158" w:rsidRPr="0025539A" w:rsidRDefault="0032667D" w:rsidP="005E2A7C">
      <w:pPr>
        <w:pStyle w:val="lauftextnormal"/>
        <w:rPr>
          <w:lang w:val="en-GB"/>
        </w:rPr>
      </w:pPr>
      <w:r w:rsidRPr="0025539A">
        <w:rPr>
          <w:lang w:val="en-GB"/>
        </w:rPr>
        <w:t xml:space="preserve">Its purpose is to define the Mutually Agreed Terms between its parties relating to access to and utilization of the Genetic Resources as well as the sharing of benefits resulting from their Utilization in accordance with the Nagoya Protocol to the Convention on Biological Diversity. </w:t>
      </w:r>
    </w:p>
    <w:p w14:paraId="527A1302" w14:textId="77777777" w:rsidR="008719F1" w:rsidRPr="0025539A" w:rsidRDefault="008719F1" w:rsidP="005F10E8">
      <w:pPr>
        <w:pStyle w:val="lauftextnormal"/>
        <w:rPr>
          <w:lang w:val="en-GB"/>
        </w:rPr>
      </w:pPr>
    </w:p>
    <w:p w14:paraId="61638102" w14:textId="53F08310" w:rsidR="000241BF" w:rsidRPr="00B20DFD" w:rsidRDefault="000241BF" w:rsidP="00B20DFD">
      <w:pPr>
        <w:pStyle w:val="Titre3"/>
      </w:pPr>
      <w:r w:rsidRPr="00B20DFD">
        <w:t>Option 1</w:t>
      </w:r>
    </w:p>
    <w:p w14:paraId="41590B6F" w14:textId="713EFADE" w:rsidR="000241BF" w:rsidRPr="0025539A" w:rsidRDefault="000241BF" w:rsidP="005F10E8">
      <w:pPr>
        <w:pStyle w:val="lauftextnormal"/>
        <w:ind w:right="-1"/>
        <w:rPr>
          <w:color w:val="548DD4" w:themeColor="text2" w:themeTint="99"/>
          <w:lang w:val="en-GB"/>
        </w:rPr>
      </w:pPr>
      <w:r w:rsidRPr="0025539A">
        <w:rPr>
          <w:color w:val="548DD4" w:themeColor="text2" w:themeTint="99"/>
          <w:lang w:val="en-GB"/>
        </w:rPr>
        <w:t>As the User se</w:t>
      </w:r>
      <w:r w:rsidR="008B7CD3">
        <w:rPr>
          <w:color w:val="548DD4" w:themeColor="text2" w:themeTint="99"/>
          <w:lang w:val="en-GB"/>
        </w:rPr>
        <w:t>eks access to Traditional Knowl</w:t>
      </w:r>
      <w:r w:rsidRPr="0025539A">
        <w:rPr>
          <w:color w:val="548DD4" w:themeColor="text2" w:themeTint="99"/>
          <w:lang w:val="en-GB"/>
        </w:rPr>
        <w:t>edge Associated to Genetic Resources, he/she will conclude an ancillary agreement with the holder(s) of Associated Traditional Knowledge, according to the domestic ABS regulatory requirements of the provider country.</w:t>
      </w:r>
    </w:p>
    <w:p w14:paraId="3038210C" w14:textId="77777777" w:rsidR="008719F1" w:rsidRPr="0025539A" w:rsidRDefault="008719F1" w:rsidP="005F10E8">
      <w:pPr>
        <w:pStyle w:val="lauftextnormal"/>
        <w:ind w:right="-1"/>
        <w:rPr>
          <w:color w:val="548DD4" w:themeColor="text2" w:themeTint="99"/>
          <w:lang w:val="en-GB"/>
        </w:rPr>
      </w:pPr>
    </w:p>
    <w:p w14:paraId="101875C6" w14:textId="77777777" w:rsidR="000241BF" w:rsidRPr="0025539A" w:rsidRDefault="000241BF" w:rsidP="005F10E8">
      <w:pPr>
        <w:pStyle w:val="Titre3"/>
        <w:ind w:right="-1"/>
      </w:pPr>
      <w:r w:rsidRPr="0025539A">
        <w:t xml:space="preserve">Option 2 </w:t>
      </w:r>
    </w:p>
    <w:p w14:paraId="156AD53E" w14:textId="77777777" w:rsidR="000241BF" w:rsidRPr="0025539A" w:rsidRDefault="000241BF" w:rsidP="00010BBA">
      <w:pPr>
        <w:pStyle w:val="Sous-titre"/>
        <w:rPr>
          <w:color w:val="548DD4" w:themeColor="text2" w:themeTint="99"/>
          <w:lang w:val="en-GB"/>
        </w:rPr>
      </w:pPr>
      <w:r w:rsidRPr="0025539A">
        <w:rPr>
          <w:color w:val="548DD4" w:themeColor="text2" w:themeTint="99"/>
          <w:lang w:val="en-GB"/>
        </w:rPr>
        <w:t xml:space="preserve">As the Genetic Resources to be accessed are situated on private land/a collectively owned territory, or are in private property, an ancillary agreement will be concluded with the owner, according to the domestic ABS regulatory requirements of the Provider Country. </w:t>
      </w:r>
    </w:p>
    <w:p w14:paraId="3E837AB9" w14:textId="77777777" w:rsidR="000241BF" w:rsidRPr="006A52FE" w:rsidRDefault="000241BF" w:rsidP="005F10E8">
      <w:pPr>
        <w:pStyle w:val="LaufE"/>
        <w:ind w:right="-1"/>
        <w:jc w:val="left"/>
        <w:rPr>
          <w:color w:val="365F91" w:themeColor="accent1" w:themeShade="BF"/>
        </w:rPr>
      </w:pPr>
    </w:p>
    <w:p w14:paraId="5507E4D2" w14:textId="77777777" w:rsidR="000241BF" w:rsidRPr="0025539A" w:rsidRDefault="000241BF" w:rsidP="005F10E8">
      <w:pPr>
        <w:pStyle w:val="Titre2"/>
      </w:pPr>
      <w:r w:rsidRPr="0025539A">
        <w:t xml:space="preserve">Parties to the Agreement </w:t>
      </w:r>
    </w:p>
    <w:p w14:paraId="2AE22F6C" w14:textId="4E5AEBC0" w:rsidR="000241BF" w:rsidRPr="0025539A" w:rsidRDefault="000241BF" w:rsidP="00DA792B">
      <w:pPr>
        <w:pStyle w:val="lauftextnormal"/>
        <w:rPr>
          <w:lang w:val="en-GB"/>
        </w:rPr>
      </w:pPr>
      <w:r w:rsidRPr="00DA792B">
        <w:rPr>
          <w:lang w:val="en-GB"/>
        </w:rPr>
        <w:t xml:space="preserve">The Agreement is entered into on </w:t>
      </w:r>
      <w:r w:rsidRPr="00E25502">
        <w:rPr>
          <w:i/>
          <w:color w:val="548DD4" w:themeColor="text2" w:themeTint="99"/>
          <w:lang w:val="en-GB"/>
        </w:rPr>
        <w:t>[INSERT the date]</w:t>
      </w:r>
      <w:r w:rsidRPr="0025539A">
        <w:rPr>
          <w:i/>
          <w:lang w:val="en-GB"/>
        </w:rPr>
        <w:t xml:space="preserve"> </w:t>
      </w:r>
    </w:p>
    <w:p w14:paraId="62997A57" w14:textId="77777777" w:rsidR="00737782" w:rsidRPr="0025539A" w:rsidRDefault="00737782" w:rsidP="00010BBA">
      <w:pPr>
        <w:rPr>
          <w:lang w:val="en-GB"/>
        </w:rPr>
      </w:pPr>
    </w:p>
    <w:p w14:paraId="424201A0" w14:textId="77777777" w:rsidR="000241BF" w:rsidRPr="0025539A" w:rsidRDefault="000241BF" w:rsidP="005F10E8">
      <w:pPr>
        <w:pStyle w:val="lauftextnormal"/>
        <w:ind w:right="-1"/>
        <w:rPr>
          <w:lang w:val="en-GB"/>
        </w:rPr>
      </w:pPr>
      <w:proofErr w:type="gramStart"/>
      <w:r w:rsidRPr="0025539A">
        <w:rPr>
          <w:lang w:val="en-GB"/>
        </w:rPr>
        <w:t>by</w:t>
      </w:r>
      <w:proofErr w:type="gramEnd"/>
      <w:r w:rsidRPr="0025539A">
        <w:rPr>
          <w:lang w:val="en-GB"/>
        </w:rPr>
        <w:t xml:space="preserve"> and between</w:t>
      </w:r>
    </w:p>
    <w:p w14:paraId="34F758F6" w14:textId="77777777" w:rsidR="00737782" w:rsidRPr="0025539A" w:rsidRDefault="00737782" w:rsidP="005F10E8">
      <w:pPr>
        <w:pStyle w:val="lauftextnormal"/>
        <w:ind w:right="-1"/>
        <w:rPr>
          <w:lang w:val="en-GB"/>
        </w:rPr>
      </w:pPr>
    </w:p>
    <w:p w14:paraId="79452439" w14:textId="125E2336" w:rsidR="000241BF" w:rsidRPr="00DA792B" w:rsidRDefault="000241BF" w:rsidP="00DA792B">
      <w:pPr>
        <w:pStyle w:val="lauftextnormal"/>
        <w:rPr>
          <w:i/>
          <w:color w:val="548DD4" w:themeColor="text2" w:themeTint="99"/>
          <w:lang w:val="en-GB"/>
        </w:rPr>
      </w:pPr>
      <w:r w:rsidRPr="00DA792B">
        <w:rPr>
          <w:i/>
          <w:color w:val="548DD4" w:themeColor="text2" w:themeTint="99"/>
          <w:lang w:val="en-GB"/>
        </w:rPr>
        <w:t>[INSERT the name and details of the following:</w:t>
      </w:r>
    </w:p>
    <w:p w14:paraId="6C8B9B63" w14:textId="45219D16" w:rsidR="000241BF" w:rsidRPr="0025539A" w:rsidRDefault="00737782" w:rsidP="00010BBA">
      <w:pPr>
        <w:pStyle w:val="lauftextkursiveinzug"/>
        <w:rPr>
          <w:i/>
          <w:color w:val="548DD4" w:themeColor="text2" w:themeTint="99"/>
          <w:lang w:val="en-GB"/>
        </w:rPr>
      </w:pPr>
      <w:r w:rsidRPr="0025539A">
        <w:rPr>
          <w:i/>
          <w:color w:val="548DD4" w:themeColor="text2" w:themeTint="99"/>
          <w:lang w:val="en-GB"/>
        </w:rPr>
        <w:t>–</w:t>
      </w:r>
      <w:r w:rsidRPr="0025539A">
        <w:rPr>
          <w:i/>
          <w:color w:val="548DD4" w:themeColor="text2" w:themeTint="99"/>
          <w:lang w:val="en-GB"/>
        </w:rPr>
        <w:tab/>
      </w:r>
      <w:r w:rsidR="000241BF" w:rsidRPr="0025539A">
        <w:rPr>
          <w:i/>
          <w:color w:val="548DD4" w:themeColor="text2" w:themeTint="99"/>
          <w:lang w:val="en-GB"/>
        </w:rPr>
        <w:t>St</w:t>
      </w:r>
      <w:r w:rsidR="008B7CD3">
        <w:rPr>
          <w:i/>
          <w:color w:val="548DD4" w:themeColor="text2" w:themeTint="99"/>
          <w:lang w:val="en-GB"/>
        </w:rPr>
        <w:t xml:space="preserve">ate and Institution (Competent </w:t>
      </w:r>
      <w:r w:rsidR="000241BF" w:rsidRPr="0025539A">
        <w:rPr>
          <w:i/>
          <w:color w:val="548DD4" w:themeColor="text2" w:themeTint="99"/>
          <w:lang w:val="en-GB"/>
        </w:rPr>
        <w:t xml:space="preserve">National Authority, </w:t>
      </w:r>
      <w:r w:rsidR="00DC08C0" w:rsidRPr="0025539A">
        <w:rPr>
          <w:i/>
          <w:color w:val="548DD4" w:themeColor="text2" w:themeTint="99"/>
          <w:lang w:val="en-GB"/>
        </w:rPr>
        <w:t>a</w:t>
      </w:r>
      <w:r w:rsidR="000241BF" w:rsidRPr="0025539A">
        <w:rPr>
          <w:i/>
          <w:color w:val="548DD4" w:themeColor="text2" w:themeTint="99"/>
          <w:lang w:val="en-GB"/>
        </w:rPr>
        <w:t>ccording to Article 13 of the Nagoya Protocol and the domestic regulations of the Provider)</w:t>
      </w:r>
    </w:p>
    <w:p w14:paraId="42D50865" w14:textId="6F474628" w:rsidR="000241BF" w:rsidRPr="0025539A" w:rsidRDefault="00737782" w:rsidP="00010BBA">
      <w:pPr>
        <w:pStyle w:val="lauftextkursiveinzug"/>
        <w:rPr>
          <w:i/>
          <w:color w:val="548DD4" w:themeColor="text2" w:themeTint="99"/>
          <w:lang w:val="en-GB"/>
        </w:rPr>
      </w:pPr>
      <w:r w:rsidRPr="0025539A">
        <w:rPr>
          <w:i/>
          <w:color w:val="548DD4" w:themeColor="text2" w:themeTint="99"/>
          <w:lang w:val="en-GB"/>
        </w:rPr>
        <w:t>–</w:t>
      </w:r>
      <w:r w:rsidRPr="0025539A">
        <w:rPr>
          <w:i/>
          <w:color w:val="548DD4" w:themeColor="text2" w:themeTint="99"/>
          <w:lang w:val="en-GB"/>
        </w:rPr>
        <w:tab/>
      </w:r>
      <w:r w:rsidR="000241BF" w:rsidRPr="0025539A">
        <w:rPr>
          <w:i/>
          <w:color w:val="548DD4" w:themeColor="text2" w:themeTint="99"/>
          <w:lang w:val="en-GB"/>
        </w:rPr>
        <w:t>The contact person responsible for the implementation of the Agreement on behalf of the institution]</w:t>
      </w:r>
    </w:p>
    <w:p w14:paraId="35941CC6" w14:textId="77777777" w:rsidR="008B7CD3" w:rsidRDefault="000241BF" w:rsidP="005F10E8">
      <w:pPr>
        <w:pStyle w:val="lauftextnormal"/>
        <w:ind w:right="-1"/>
        <w:rPr>
          <w:i/>
          <w:lang w:val="en-GB"/>
        </w:rPr>
      </w:pPr>
      <w:proofErr w:type="gramStart"/>
      <w:r w:rsidRPr="0025539A">
        <w:rPr>
          <w:lang w:val="en-GB"/>
        </w:rPr>
        <w:t>together</w:t>
      </w:r>
      <w:proofErr w:type="gramEnd"/>
      <w:r w:rsidRPr="0025539A">
        <w:rPr>
          <w:lang w:val="en-GB"/>
        </w:rPr>
        <w:t xml:space="preserve"> hereinafter referred to as the </w:t>
      </w:r>
      <w:r w:rsidRPr="004C01F1">
        <w:rPr>
          <w:i/>
          <w:lang w:val="en-GB"/>
        </w:rPr>
        <w:t xml:space="preserve">“Provider”, </w:t>
      </w:r>
      <w:r w:rsidRPr="0025539A">
        <w:rPr>
          <w:i/>
          <w:lang w:val="en-GB"/>
        </w:rPr>
        <w:t>and</w:t>
      </w:r>
      <w:r w:rsidR="00586158" w:rsidRPr="0025539A">
        <w:rPr>
          <w:i/>
          <w:lang w:val="en-GB"/>
        </w:rPr>
        <w:t xml:space="preserve"> </w:t>
      </w:r>
    </w:p>
    <w:p w14:paraId="1761E377" w14:textId="77777777" w:rsidR="008B7CD3" w:rsidRDefault="008B7CD3" w:rsidP="005F10E8">
      <w:pPr>
        <w:pStyle w:val="lauftextnormal"/>
        <w:ind w:right="-1"/>
        <w:rPr>
          <w:i/>
          <w:lang w:val="en-GB"/>
        </w:rPr>
      </w:pPr>
    </w:p>
    <w:p w14:paraId="5418847E" w14:textId="40798E4E" w:rsidR="000241BF" w:rsidRPr="0025539A" w:rsidRDefault="000241BF" w:rsidP="005F10E8">
      <w:pPr>
        <w:pStyle w:val="lauftextnormal"/>
        <w:ind w:right="-1"/>
        <w:rPr>
          <w:rFonts w:cs="Menlo Regular"/>
          <w:i/>
          <w:color w:val="548DD4" w:themeColor="text2" w:themeTint="99"/>
          <w:lang w:val="en-GB"/>
        </w:rPr>
      </w:pPr>
      <w:r w:rsidRPr="0025539A">
        <w:rPr>
          <w:i/>
          <w:color w:val="548DD4" w:themeColor="text2" w:themeTint="99"/>
          <w:lang w:val="en-GB"/>
        </w:rPr>
        <w:t>[</w:t>
      </w:r>
      <w:r w:rsidR="002C7CB2" w:rsidRPr="0025539A">
        <w:rPr>
          <w:i/>
          <w:color w:val="548DD4" w:themeColor="text2" w:themeTint="99"/>
          <w:lang w:val="en-GB"/>
        </w:rPr>
        <w:t xml:space="preserve">INSERT the name and details </w:t>
      </w:r>
      <w:r w:rsidRPr="0025539A">
        <w:rPr>
          <w:i/>
          <w:color w:val="548DD4" w:themeColor="text2" w:themeTint="99"/>
          <w:lang w:val="en-GB"/>
        </w:rPr>
        <w:t>of</w:t>
      </w:r>
    </w:p>
    <w:p w14:paraId="4B9FA978" w14:textId="5CEC5CE8" w:rsidR="000241BF" w:rsidRPr="0025539A" w:rsidRDefault="00737782" w:rsidP="00010BBA">
      <w:pPr>
        <w:pStyle w:val="lauftextkursiveinzug"/>
        <w:rPr>
          <w:i/>
          <w:color w:val="548DD4" w:themeColor="text2" w:themeTint="99"/>
          <w:lang w:val="en-GB"/>
        </w:rPr>
      </w:pPr>
      <w:r w:rsidRPr="0025539A">
        <w:rPr>
          <w:i/>
          <w:color w:val="548DD4" w:themeColor="text2" w:themeTint="99"/>
          <w:lang w:val="en-GB"/>
        </w:rPr>
        <w:t>–</w:t>
      </w:r>
      <w:r w:rsidRPr="0025539A">
        <w:rPr>
          <w:i/>
          <w:color w:val="548DD4" w:themeColor="text2" w:themeTint="99"/>
          <w:lang w:val="en-GB"/>
        </w:rPr>
        <w:tab/>
      </w:r>
      <w:r w:rsidR="000241BF" w:rsidRPr="0025539A">
        <w:rPr>
          <w:i/>
          <w:color w:val="548DD4" w:themeColor="text2" w:themeTint="99"/>
          <w:lang w:val="en-GB"/>
        </w:rPr>
        <w:t>The responsible research institution</w:t>
      </w:r>
    </w:p>
    <w:p w14:paraId="263B19F8" w14:textId="0C9F8A5B" w:rsidR="00737782" w:rsidRPr="0025539A" w:rsidRDefault="00737782" w:rsidP="008B7CD3">
      <w:pPr>
        <w:pStyle w:val="lauftextkursiveinzug"/>
        <w:rPr>
          <w:lang w:val="en-GB"/>
        </w:rPr>
      </w:pPr>
      <w:r w:rsidRPr="0025539A">
        <w:rPr>
          <w:i/>
          <w:color w:val="548DD4" w:themeColor="text2" w:themeTint="99"/>
          <w:lang w:val="en-GB"/>
        </w:rPr>
        <w:t>–</w:t>
      </w:r>
      <w:r w:rsidRPr="0025539A">
        <w:rPr>
          <w:i/>
          <w:color w:val="548DD4" w:themeColor="text2" w:themeTint="99"/>
          <w:lang w:val="en-GB"/>
        </w:rPr>
        <w:tab/>
      </w:r>
      <w:r w:rsidR="000241BF" w:rsidRPr="0025539A">
        <w:rPr>
          <w:i/>
          <w:color w:val="548DD4" w:themeColor="text2" w:themeTint="99"/>
          <w:lang w:val="en-GB"/>
        </w:rPr>
        <w:t>The representative of the research institution responsible for the implementation of the Agreement]</w:t>
      </w:r>
    </w:p>
    <w:p w14:paraId="579AF3E1" w14:textId="7458A3B8" w:rsidR="000241BF" w:rsidRPr="0025539A" w:rsidRDefault="000241BF" w:rsidP="008719F1">
      <w:pPr>
        <w:pStyle w:val="lauftextfettabsatz"/>
        <w:ind w:right="-1"/>
        <w:rPr>
          <w:rFonts w:ascii="Arial" w:hAnsi="Arial"/>
          <w:lang w:val="en-GB"/>
        </w:rPr>
      </w:pPr>
      <w:r w:rsidRPr="0025539A">
        <w:rPr>
          <w:rFonts w:ascii="Arial" w:hAnsi="Arial"/>
          <w:lang w:val="en-GB"/>
        </w:rPr>
        <w:t>Together hereinafter referred to as the</w:t>
      </w:r>
      <w:r w:rsidR="00E91F67" w:rsidRPr="0025539A">
        <w:rPr>
          <w:rFonts w:ascii="Arial" w:hAnsi="Arial"/>
          <w:lang w:val="en-GB"/>
        </w:rPr>
        <w:t xml:space="preserve"> </w:t>
      </w:r>
      <w:r w:rsidR="00E91F67" w:rsidRPr="004C01F1">
        <w:rPr>
          <w:rFonts w:ascii="Arial" w:hAnsi="Arial"/>
          <w:i/>
          <w:lang w:val="en-GB"/>
        </w:rPr>
        <w:t>“User“.</w:t>
      </w:r>
    </w:p>
    <w:p w14:paraId="078DCC4C" w14:textId="77777777" w:rsidR="008719F1" w:rsidRPr="0025539A" w:rsidRDefault="008719F1" w:rsidP="008719F1">
      <w:pPr>
        <w:pStyle w:val="lauftextfettabsatz"/>
        <w:ind w:right="-1"/>
        <w:rPr>
          <w:rFonts w:ascii="Arial-ItalicMT" w:hAnsi="Arial-ItalicMT"/>
          <w:lang w:val="en-GB"/>
        </w:rPr>
      </w:pPr>
    </w:p>
    <w:p w14:paraId="65E33C39" w14:textId="77777777" w:rsidR="008719F1" w:rsidRPr="0025539A" w:rsidRDefault="008719F1" w:rsidP="008719F1">
      <w:pPr>
        <w:pStyle w:val="lauftextfettabsatz"/>
        <w:ind w:right="-1"/>
        <w:rPr>
          <w:rFonts w:ascii="PT Mono Bold" w:hAnsi="PT Mono Bold" w:cs="PT Mono Bold"/>
          <w:lang w:val="en-GB"/>
        </w:rPr>
      </w:pPr>
    </w:p>
    <w:p w14:paraId="72E9BD9E" w14:textId="77777777" w:rsidR="0032667D" w:rsidRPr="00EA6FDB" w:rsidRDefault="0032667D" w:rsidP="00EA6FDB">
      <w:pPr>
        <w:pStyle w:val="Titre2"/>
      </w:pPr>
      <w:r w:rsidRPr="00EA6FDB">
        <w:lastRenderedPageBreak/>
        <w:t>1   Use of Terms in the Agreement</w:t>
      </w:r>
    </w:p>
    <w:p w14:paraId="36F69AE6" w14:textId="77777777" w:rsidR="0032667D" w:rsidRPr="0025539A" w:rsidRDefault="0032667D" w:rsidP="005F10E8">
      <w:pPr>
        <w:pStyle w:val="lauftextnormal"/>
        <w:rPr>
          <w:lang w:val="en-GB"/>
        </w:rPr>
      </w:pPr>
      <w:r w:rsidRPr="0025539A">
        <w:rPr>
          <w:lang w:val="en-GB"/>
        </w:rPr>
        <w:t xml:space="preserve">This Agreement uses the terms as defined in Article 2 of the Nagoya Protocol, unless otherwise defined in this Agreement. </w:t>
      </w:r>
    </w:p>
    <w:p w14:paraId="2DA13E3A" w14:textId="77777777" w:rsidR="0032667D" w:rsidRPr="0025539A" w:rsidRDefault="0032667D" w:rsidP="005F10E8">
      <w:pPr>
        <w:pStyle w:val="Titre4"/>
      </w:pPr>
      <w:r w:rsidRPr="0025539A">
        <w:t>1.1 Genetic Resources</w:t>
      </w:r>
    </w:p>
    <w:p w14:paraId="1DDCF44A" w14:textId="77777777" w:rsidR="0032667D" w:rsidRPr="0025539A" w:rsidRDefault="0032667D" w:rsidP="005F10E8">
      <w:pPr>
        <w:pStyle w:val="lauftextnormal"/>
        <w:ind w:right="-1"/>
        <w:rPr>
          <w:lang w:val="en-GB"/>
        </w:rPr>
      </w:pPr>
      <w:r w:rsidRPr="0025539A">
        <w:rPr>
          <w:lang w:val="en-GB"/>
        </w:rPr>
        <w:t xml:space="preserve">Genetic Resources means any material of plant, animal, microbial or other origin containing functional units of heredity and of actual or potential value (Article 2.10 of the Convention on Biological Diversity). </w:t>
      </w:r>
    </w:p>
    <w:p w14:paraId="40947DB8" w14:textId="77777777" w:rsidR="0032667D" w:rsidRPr="0025539A" w:rsidRDefault="0032667D" w:rsidP="005F10E8">
      <w:pPr>
        <w:pStyle w:val="Titre4"/>
      </w:pPr>
      <w:r w:rsidRPr="0025539A">
        <w:t>1.2 Utilization of Genetic Resources</w:t>
      </w:r>
    </w:p>
    <w:p w14:paraId="1BA7D696" w14:textId="77777777" w:rsidR="0032667D" w:rsidRPr="0025539A" w:rsidRDefault="0032667D" w:rsidP="005F10E8">
      <w:pPr>
        <w:pStyle w:val="lauftextnormal"/>
        <w:ind w:right="-1"/>
        <w:rPr>
          <w:lang w:val="en-GB"/>
        </w:rPr>
      </w:pPr>
      <w:r w:rsidRPr="0025539A">
        <w:rPr>
          <w:lang w:val="en-GB"/>
        </w:rPr>
        <w:t xml:space="preserve">Utilization of Genetic Resources means to conduct research and development on the genetic and/or biochemical composition of genetic resources, including through the application of biotechnology (Article 2 [c] Nagoya Protocol). </w:t>
      </w:r>
    </w:p>
    <w:p w14:paraId="10DFEAB3" w14:textId="77777777" w:rsidR="0032667D" w:rsidRPr="0025539A" w:rsidRDefault="0032667D" w:rsidP="005F10E8">
      <w:pPr>
        <w:pStyle w:val="Titre4"/>
      </w:pPr>
      <w:r w:rsidRPr="0025539A">
        <w:t>1.3 Derivatives</w:t>
      </w:r>
    </w:p>
    <w:p w14:paraId="793B7CF6" w14:textId="77777777" w:rsidR="0032667D" w:rsidRPr="0025539A" w:rsidRDefault="0032667D" w:rsidP="008719F1">
      <w:pPr>
        <w:pStyle w:val="Titre3"/>
      </w:pPr>
      <w:r w:rsidRPr="0025539A">
        <w:t xml:space="preserve">Option 1.3.1 </w:t>
      </w:r>
    </w:p>
    <w:p w14:paraId="7A35E273" w14:textId="77777777" w:rsidR="0032667D" w:rsidRPr="0025539A" w:rsidRDefault="0032667D" w:rsidP="005F10E8">
      <w:pPr>
        <w:pStyle w:val="lauftextnormal"/>
        <w:ind w:right="-1"/>
        <w:rPr>
          <w:color w:val="548DD4" w:themeColor="text2" w:themeTint="99"/>
          <w:lang w:val="en-GB"/>
        </w:rPr>
      </w:pPr>
      <w:r w:rsidRPr="0025539A">
        <w:rPr>
          <w:color w:val="548DD4" w:themeColor="text2" w:themeTint="99"/>
          <w:lang w:val="en-GB"/>
        </w:rPr>
        <w:t>“Derivative” means a naturally occurring biochemical compound resulting from the genetic expression or metabolism of biological or genetic resources, even if it does not contain functional units of heredity (Art. 2 [e] Nagoya Protocol).</w:t>
      </w:r>
    </w:p>
    <w:p w14:paraId="37C8666F" w14:textId="77777777" w:rsidR="00010BBA" w:rsidRPr="0025539A" w:rsidRDefault="00010BBA" w:rsidP="005F10E8">
      <w:pPr>
        <w:pStyle w:val="lauftextnormal"/>
        <w:ind w:right="-1"/>
        <w:rPr>
          <w:color w:val="548DD4" w:themeColor="text2" w:themeTint="99"/>
          <w:lang w:val="en-GB"/>
        </w:rPr>
      </w:pPr>
    </w:p>
    <w:p w14:paraId="25682EC3" w14:textId="15F7B386" w:rsidR="000241BF" w:rsidRPr="0025539A" w:rsidRDefault="000241BF" w:rsidP="005F10E8">
      <w:pPr>
        <w:pStyle w:val="Titre3"/>
        <w:ind w:right="-1"/>
      </w:pPr>
      <w:r w:rsidRPr="0025539A">
        <w:t>Option 1.3.2</w:t>
      </w:r>
    </w:p>
    <w:p w14:paraId="28D6C5D5" w14:textId="77777777" w:rsidR="000241BF" w:rsidRPr="0025539A" w:rsidRDefault="000241BF" w:rsidP="005F10E8">
      <w:pPr>
        <w:pStyle w:val="lauftextnormal"/>
        <w:ind w:right="-1"/>
        <w:rPr>
          <w:color w:val="548DD4" w:themeColor="text2" w:themeTint="99"/>
          <w:lang w:val="en-GB"/>
        </w:rPr>
      </w:pPr>
      <w:r w:rsidRPr="0025539A">
        <w:rPr>
          <w:color w:val="548DD4" w:themeColor="text2" w:themeTint="99"/>
          <w:lang w:val="en-GB"/>
        </w:rPr>
        <w:t>Derivative means a naturally occurring biochemical compound resulting from the genetic expression or metabolism of biological or genetic resource</w:t>
      </w:r>
      <w:r w:rsidRPr="004C01F1">
        <w:rPr>
          <w:color w:val="548DD4" w:themeColor="text2" w:themeTint="99"/>
          <w:lang w:val="en-GB"/>
        </w:rPr>
        <w:t>s,</w:t>
      </w:r>
      <w:r w:rsidRPr="004C01F1">
        <w:rPr>
          <w:rFonts w:ascii="Arial-ItalicMT" w:hAnsi="Arial-ItalicMT"/>
          <w:i/>
          <w:color w:val="548DD4" w:themeColor="text2" w:themeTint="99"/>
          <w:lang w:val="en-GB"/>
        </w:rPr>
        <w:t xml:space="preserve"> </w:t>
      </w:r>
      <w:r w:rsidRPr="00775E7D">
        <w:rPr>
          <w:rStyle w:val="LaufNeukursiv"/>
          <w:rFonts w:ascii="Arial" w:hAnsi="Arial"/>
          <w:color w:val="548DD4" w:themeColor="text2" w:themeTint="99"/>
          <w:lang w:val="en-GB"/>
        </w:rPr>
        <w:t>contained in the Genetic Resource accessed</w:t>
      </w:r>
      <w:r w:rsidRPr="00775E7D">
        <w:rPr>
          <w:i/>
          <w:color w:val="548DD4" w:themeColor="text2" w:themeTint="99"/>
          <w:lang w:val="en-GB"/>
        </w:rPr>
        <w:t xml:space="preserve">, </w:t>
      </w:r>
      <w:r w:rsidRPr="0025539A">
        <w:rPr>
          <w:color w:val="548DD4" w:themeColor="text2" w:themeTint="99"/>
          <w:lang w:val="en-GB"/>
        </w:rPr>
        <w:t xml:space="preserve">even if it does not contain functional units of heredity. </w:t>
      </w:r>
    </w:p>
    <w:p w14:paraId="73E51E4D" w14:textId="77777777" w:rsidR="00010BBA" w:rsidRPr="0025539A" w:rsidRDefault="00010BBA" w:rsidP="005F10E8">
      <w:pPr>
        <w:pStyle w:val="lauftextnormal"/>
        <w:ind w:right="-1"/>
        <w:rPr>
          <w:rFonts w:ascii="SinewsSansPro-Regular" w:hAnsi="SinewsSansPro-Regular" w:cs="SinewsSansPro-Regular"/>
          <w:color w:val="548DD4" w:themeColor="text2" w:themeTint="99"/>
          <w:lang w:val="en-GB"/>
        </w:rPr>
      </w:pPr>
    </w:p>
    <w:p w14:paraId="527051CC" w14:textId="77777777" w:rsidR="000241BF" w:rsidRPr="0025539A" w:rsidRDefault="000241BF" w:rsidP="005F10E8">
      <w:pPr>
        <w:pStyle w:val="Titre3"/>
        <w:ind w:right="-1"/>
      </w:pPr>
      <w:r w:rsidRPr="0025539A">
        <w:t>Option 1.3.3</w:t>
      </w:r>
    </w:p>
    <w:p w14:paraId="78DBC62B" w14:textId="3FBB56B2" w:rsidR="000241BF" w:rsidRPr="0025539A" w:rsidRDefault="000241BF" w:rsidP="005F10E8">
      <w:pPr>
        <w:pStyle w:val="lauftextnormal"/>
        <w:ind w:right="-1"/>
        <w:rPr>
          <w:color w:val="548DD4" w:themeColor="text2" w:themeTint="99"/>
          <w:lang w:val="en-GB"/>
        </w:rPr>
      </w:pPr>
      <w:r w:rsidRPr="0025539A">
        <w:rPr>
          <w:color w:val="548DD4" w:themeColor="text2" w:themeTint="99"/>
          <w:lang w:val="en-GB"/>
        </w:rPr>
        <w:t xml:space="preserve">Derivative means a naturally occurring biochemical compound resulting from the genetic expression or metabolism of biological or genetic resources, even if it does not contain functional units of heredity, accessed in the country of origin/from the producers of the derivative, also if separated from the Genetic Resource. </w:t>
      </w:r>
    </w:p>
    <w:p w14:paraId="7ED523D1" w14:textId="77777777" w:rsidR="006A52FE" w:rsidRPr="0025539A" w:rsidRDefault="006A52FE" w:rsidP="005F10E8">
      <w:pPr>
        <w:pStyle w:val="Titre4"/>
      </w:pPr>
      <w:r w:rsidRPr="0025539A">
        <w:t xml:space="preserve">1.4 Commercial Intent </w:t>
      </w:r>
    </w:p>
    <w:p w14:paraId="51CC156A" w14:textId="77777777" w:rsidR="006A52FE" w:rsidRPr="0025539A" w:rsidRDefault="006A52FE" w:rsidP="00010BBA">
      <w:pPr>
        <w:pStyle w:val="lauftextnormal"/>
        <w:rPr>
          <w:lang w:val="en-GB"/>
        </w:rPr>
      </w:pPr>
      <w:r w:rsidRPr="0025539A">
        <w:rPr>
          <w:lang w:val="en-GB"/>
        </w:rPr>
        <w:t>Within the scope of this Agreement, Commercial Intent is indicated by actions such as filing a patent application, obtaining intellectual property rights or other tangible or intangible rights; or the transfer of the Genetic Resources to a for-profit organization.</w:t>
      </w:r>
    </w:p>
    <w:p w14:paraId="1D5E7387" w14:textId="77777777" w:rsidR="006A52FE" w:rsidRPr="0025539A" w:rsidRDefault="006A52FE" w:rsidP="005F10E8">
      <w:pPr>
        <w:pStyle w:val="Titre4"/>
      </w:pPr>
      <w:r w:rsidRPr="0025539A">
        <w:t>1.5 Commercialization</w:t>
      </w:r>
    </w:p>
    <w:p w14:paraId="4B82CAB9" w14:textId="77777777" w:rsidR="006A52FE" w:rsidRPr="0025539A" w:rsidRDefault="006A52FE" w:rsidP="00010BBA">
      <w:pPr>
        <w:pStyle w:val="lauftextnormal"/>
        <w:rPr>
          <w:lang w:val="en-GB"/>
        </w:rPr>
      </w:pPr>
      <w:r w:rsidRPr="0025539A">
        <w:rPr>
          <w:lang w:val="en-GB"/>
        </w:rPr>
        <w:t xml:space="preserve">Commercialization means the </w:t>
      </w:r>
      <w:r w:rsidRPr="00325E1C">
        <w:rPr>
          <w:lang w:val="en-GB"/>
        </w:rPr>
        <w:t>generation of any kind of economic benefits from utilized Genetic Resources</w:t>
      </w:r>
      <w:r w:rsidRPr="00325E1C">
        <w:rPr>
          <w:color w:val="548DD4" w:themeColor="text2" w:themeTint="99"/>
          <w:lang w:val="en-GB"/>
        </w:rPr>
        <w:t xml:space="preserve"> [and/or Associated Traditional Knowledge]. </w:t>
      </w:r>
      <w:r w:rsidRPr="00325E1C">
        <w:rPr>
          <w:lang w:val="en-GB"/>
        </w:rPr>
        <w:t>It means in particular any sale, lease, licensing of utilized Genetic Resources, as well as applying for market admission/marketing</w:t>
      </w:r>
      <w:r w:rsidRPr="0025539A">
        <w:rPr>
          <w:lang w:val="en-GB"/>
        </w:rPr>
        <w:t xml:space="preserve"> of the Products generated thereof. </w:t>
      </w:r>
    </w:p>
    <w:p w14:paraId="73A7FC63" w14:textId="77777777" w:rsidR="006A52FE" w:rsidRPr="0025539A" w:rsidRDefault="006A52FE" w:rsidP="005F10E8">
      <w:pPr>
        <w:pStyle w:val="Titre4"/>
      </w:pPr>
      <w:r w:rsidRPr="0025539A">
        <w:t xml:space="preserve">1.6 Prior Informed Consent </w:t>
      </w:r>
    </w:p>
    <w:p w14:paraId="0E8A525C" w14:textId="77777777" w:rsidR="006A52FE" w:rsidRPr="0025539A" w:rsidRDefault="006A52FE" w:rsidP="00010BBA">
      <w:pPr>
        <w:pStyle w:val="lauftextnormal"/>
        <w:rPr>
          <w:lang w:val="en-GB"/>
        </w:rPr>
      </w:pPr>
      <w:r w:rsidRPr="0025539A">
        <w:rPr>
          <w:lang w:val="en-GB"/>
        </w:rPr>
        <w:t xml:space="preserve">Prior Informed Consent means the unilateral declaration of the Provider that he/she has been informed about the planned research and that he/she is willing to provide the required access to Genetic Resources. </w:t>
      </w:r>
    </w:p>
    <w:p w14:paraId="6B865894" w14:textId="77777777" w:rsidR="006A52FE" w:rsidRPr="0025539A" w:rsidRDefault="006A52FE" w:rsidP="005F10E8">
      <w:pPr>
        <w:pStyle w:val="Titre4"/>
      </w:pPr>
      <w:r w:rsidRPr="0025539A">
        <w:lastRenderedPageBreak/>
        <w:t xml:space="preserve">1.7 Mutually Agreed Terms </w:t>
      </w:r>
    </w:p>
    <w:p w14:paraId="1C0118B5" w14:textId="7013A7D5" w:rsidR="006A52FE" w:rsidRPr="0025539A" w:rsidRDefault="006A52FE" w:rsidP="00010BBA">
      <w:pPr>
        <w:pStyle w:val="lauftextnormal"/>
        <w:rPr>
          <w:lang w:val="en-GB"/>
        </w:rPr>
      </w:pPr>
      <w:r w:rsidRPr="0025539A">
        <w:rPr>
          <w:lang w:val="en-GB"/>
        </w:rPr>
        <w:t xml:space="preserve">The Mutually Agreed Terms are an agreement negotiated between the Provider and </w:t>
      </w:r>
      <w:r w:rsidRPr="00325E1C">
        <w:rPr>
          <w:lang w:val="en-GB"/>
        </w:rPr>
        <w:t xml:space="preserve">the User of the Genetic Resources </w:t>
      </w:r>
      <w:r w:rsidR="004C01F1" w:rsidRPr="00325E1C">
        <w:rPr>
          <w:color w:val="548DD4" w:themeColor="text2" w:themeTint="99"/>
          <w:lang w:val="en-GB"/>
        </w:rPr>
        <w:t>[and/or holders of Associated Traditional Knowledge]</w:t>
      </w:r>
      <w:r w:rsidR="004C01F1" w:rsidRPr="00325E1C">
        <w:rPr>
          <w:lang w:val="en-GB"/>
        </w:rPr>
        <w:t xml:space="preserve"> </w:t>
      </w:r>
      <w:r w:rsidRPr="00325E1C">
        <w:rPr>
          <w:lang w:val="en-GB"/>
        </w:rPr>
        <w:t>according to the ABS regulatory requirements of the country providing the resources. The Mutually Agreed Terms regulate conditions for the access to the Genetic Resources</w:t>
      </w:r>
      <w:r w:rsidRPr="00325E1C">
        <w:rPr>
          <w:color w:val="548DD4" w:themeColor="text2" w:themeTint="99"/>
          <w:lang w:val="en-GB"/>
        </w:rPr>
        <w:t xml:space="preserve"> [and/or to their Associated Traditional Knowledge] and </w:t>
      </w:r>
      <w:r w:rsidRPr="00325E1C">
        <w:rPr>
          <w:lang w:val="en-GB"/>
        </w:rPr>
        <w:t>the fair and equitable sharing of benefits that result from their use</w:t>
      </w:r>
      <w:r w:rsidRPr="0025539A">
        <w:rPr>
          <w:lang w:val="en-GB"/>
        </w:rPr>
        <w:t>. They are adapted to the specific access situation</w:t>
      </w:r>
      <w:r w:rsidR="00010BBA" w:rsidRPr="0025539A">
        <w:rPr>
          <w:lang w:val="en-GB"/>
        </w:rPr>
        <w:t>.</w:t>
      </w:r>
    </w:p>
    <w:p w14:paraId="711DA3CE" w14:textId="77777777" w:rsidR="006A52FE" w:rsidRPr="0025539A" w:rsidRDefault="006A52FE" w:rsidP="005F10E8">
      <w:pPr>
        <w:pStyle w:val="Titre4"/>
      </w:pPr>
      <w:r w:rsidRPr="0025539A">
        <w:t xml:space="preserve">1.8 Traditional Knowledge Associated with Genetic Resources </w:t>
      </w:r>
    </w:p>
    <w:p w14:paraId="1921FDB0" w14:textId="77777777" w:rsidR="006A52FE" w:rsidRPr="0025539A" w:rsidRDefault="006A52FE" w:rsidP="005F10E8">
      <w:pPr>
        <w:pStyle w:val="LaufoAvE"/>
        <w:ind w:right="-1"/>
        <w:jc w:val="left"/>
        <w:rPr>
          <w:rFonts w:ascii="Arial" w:eastAsiaTheme="majorEastAsia" w:hAnsi="Arial" w:cstheme="majorBidi"/>
          <w:iCs/>
          <w:color w:val="auto"/>
          <w:spacing w:val="15"/>
          <w:sz w:val="22"/>
          <w:szCs w:val="24"/>
        </w:rPr>
      </w:pPr>
      <w:r w:rsidRPr="0025539A">
        <w:rPr>
          <w:rFonts w:ascii="Arial" w:eastAsiaTheme="majorEastAsia" w:hAnsi="Arial" w:cstheme="majorBidi"/>
          <w:iCs/>
          <w:color w:val="auto"/>
          <w:spacing w:val="15"/>
          <w:sz w:val="22"/>
          <w:szCs w:val="24"/>
        </w:rPr>
        <w:t xml:space="preserve">Associated Traditional Knowledge is knowledge resulting from intellectual activity in a traditional context that is specific or general in its relationship to genetic resources. It includes know-how, practices, skills and innovations. It can be found in a wide variety of contexts, including: agricultural knowledge; scientific knowledge, technical knowledge, ecological knowledge, medicinal knowledge, including related medicines and remedies; and biodiversity-related knowledge. </w:t>
      </w:r>
    </w:p>
    <w:p w14:paraId="480E197C" w14:textId="77777777" w:rsidR="006A52FE" w:rsidRPr="0025539A" w:rsidRDefault="006A52FE" w:rsidP="005F10E8">
      <w:pPr>
        <w:pStyle w:val="Titre4"/>
      </w:pPr>
      <w:r w:rsidRPr="0025539A">
        <w:t>1.9 Product</w:t>
      </w:r>
    </w:p>
    <w:p w14:paraId="5FF48E00" w14:textId="77777777" w:rsidR="006A52FE" w:rsidRPr="00325E1C" w:rsidRDefault="006A52FE" w:rsidP="005F10E8">
      <w:pPr>
        <w:pStyle w:val="LaufoAvE"/>
        <w:ind w:right="-1"/>
        <w:jc w:val="left"/>
        <w:rPr>
          <w:rFonts w:ascii="Arial" w:eastAsiaTheme="majorEastAsia" w:hAnsi="Arial" w:cstheme="majorBidi"/>
          <w:iCs/>
          <w:color w:val="auto"/>
          <w:spacing w:val="15"/>
          <w:sz w:val="22"/>
          <w:szCs w:val="24"/>
        </w:rPr>
      </w:pPr>
      <w:r w:rsidRPr="0025539A">
        <w:rPr>
          <w:rFonts w:ascii="Arial" w:eastAsiaTheme="majorEastAsia" w:hAnsi="Arial" w:cstheme="majorBidi"/>
          <w:iCs/>
          <w:color w:val="auto"/>
          <w:spacing w:val="15"/>
          <w:sz w:val="22"/>
          <w:szCs w:val="24"/>
        </w:rPr>
        <w:t xml:space="preserve">Product means the result produced, obtained, extracted or derived from the utilization of the Genetic </w:t>
      </w:r>
      <w:r w:rsidRPr="00325E1C">
        <w:rPr>
          <w:rFonts w:ascii="Arial" w:eastAsiaTheme="majorEastAsia" w:hAnsi="Arial" w:cstheme="majorBidi"/>
          <w:iCs/>
          <w:color w:val="auto"/>
          <w:spacing w:val="15"/>
          <w:sz w:val="22"/>
          <w:szCs w:val="24"/>
        </w:rPr>
        <w:t>Resource</w:t>
      </w:r>
      <w:r w:rsidRPr="00325E1C">
        <w:rPr>
          <w:rFonts w:ascii="Arial" w:eastAsiaTheme="majorEastAsia" w:hAnsi="Arial" w:cstheme="majorBidi"/>
          <w:iCs/>
          <w:color w:val="548DD4" w:themeColor="text2" w:themeTint="99"/>
          <w:spacing w:val="15"/>
          <w:sz w:val="22"/>
          <w:szCs w:val="24"/>
        </w:rPr>
        <w:t xml:space="preserve"> [and Associated Traditional Knowledge]. </w:t>
      </w:r>
    </w:p>
    <w:p w14:paraId="43F87BAE" w14:textId="77777777" w:rsidR="006A52FE" w:rsidRPr="0025539A" w:rsidRDefault="006A52FE" w:rsidP="005F10E8">
      <w:pPr>
        <w:pStyle w:val="Titre4"/>
      </w:pPr>
      <w:r w:rsidRPr="0025539A">
        <w:t>1.10 Provider</w:t>
      </w:r>
    </w:p>
    <w:p w14:paraId="2EAD8858" w14:textId="77777777" w:rsidR="006A52FE" w:rsidRPr="0025539A" w:rsidRDefault="006A52FE" w:rsidP="005F10E8">
      <w:pPr>
        <w:pStyle w:val="LaufoAvE"/>
        <w:ind w:right="-1"/>
        <w:jc w:val="left"/>
        <w:rPr>
          <w:rFonts w:ascii="Arial" w:eastAsiaTheme="majorEastAsia" w:hAnsi="Arial" w:cstheme="majorBidi"/>
          <w:iCs/>
          <w:color w:val="auto"/>
          <w:spacing w:val="15"/>
          <w:sz w:val="22"/>
          <w:szCs w:val="24"/>
        </w:rPr>
      </w:pPr>
      <w:r w:rsidRPr="0025539A">
        <w:rPr>
          <w:rFonts w:ascii="Arial" w:eastAsiaTheme="majorEastAsia" w:hAnsi="Arial" w:cstheme="majorBidi"/>
          <w:iCs/>
          <w:color w:val="auto"/>
          <w:spacing w:val="15"/>
          <w:sz w:val="22"/>
          <w:szCs w:val="24"/>
        </w:rPr>
        <w:t xml:space="preserve">The Provider is the national competent authority designated according to Article 13.2 of the Nagoya Protocol. In some cases the Provider might also be an institution established in accordance with domestic regulations of the provider country that is competent and responsible for the negotiation and conclusion of this ABS contract. The provider is represented by the contact person responsible for the implementation of the Agreement on behalf of the institution. </w:t>
      </w:r>
    </w:p>
    <w:p w14:paraId="52547268" w14:textId="77777777" w:rsidR="006A52FE" w:rsidRPr="0025539A" w:rsidRDefault="006A52FE" w:rsidP="005F10E8">
      <w:pPr>
        <w:pStyle w:val="Titre4"/>
      </w:pPr>
      <w:r w:rsidRPr="0025539A">
        <w:t xml:space="preserve">1.11 User </w:t>
      </w:r>
    </w:p>
    <w:p w14:paraId="0CB5E2D7" w14:textId="77777777" w:rsidR="006A52FE" w:rsidRPr="0025539A" w:rsidRDefault="006A52FE" w:rsidP="005F10E8">
      <w:pPr>
        <w:pStyle w:val="LaufoAvE"/>
        <w:ind w:right="-1"/>
        <w:jc w:val="left"/>
        <w:rPr>
          <w:rFonts w:ascii="Arial" w:eastAsiaTheme="majorEastAsia" w:hAnsi="Arial" w:cstheme="majorBidi"/>
          <w:iCs/>
          <w:color w:val="auto"/>
          <w:spacing w:val="15"/>
          <w:sz w:val="22"/>
          <w:szCs w:val="24"/>
        </w:rPr>
      </w:pPr>
      <w:r w:rsidRPr="0025539A">
        <w:rPr>
          <w:rFonts w:ascii="Arial" w:eastAsiaTheme="majorEastAsia" w:hAnsi="Arial" w:cstheme="majorBidi"/>
          <w:iCs/>
          <w:color w:val="auto"/>
          <w:spacing w:val="15"/>
          <w:sz w:val="22"/>
          <w:szCs w:val="24"/>
        </w:rPr>
        <w:t xml:space="preserve">The User is the research institution responsible for the execution of the research project. It may be represented by the person leading the project. </w:t>
      </w:r>
    </w:p>
    <w:p w14:paraId="38CC0A87" w14:textId="77777777" w:rsidR="006A52FE" w:rsidRPr="0025539A" w:rsidRDefault="006A52FE" w:rsidP="005F10E8">
      <w:pPr>
        <w:pStyle w:val="Titre4"/>
      </w:pPr>
      <w:r w:rsidRPr="0025539A">
        <w:t>1.12 Third Party</w:t>
      </w:r>
    </w:p>
    <w:p w14:paraId="06BCAE45" w14:textId="77777777" w:rsidR="006A52FE" w:rsidRPr="0025539A" w:rsidRDefault="006A52FE" w:rsidP="005F10E8">
      <w:pPr>
        <w:pStyle w:val="LaufoAvE"/>
        <w:ind w:right="-1"/>
        <w:jc w:val="left"/>
        <w:rPr>
          <w:rFonts w:ascii="Arial" w:eastAsiaTheme="majorEastAsia" w:hAnsi="Arial" w:cstheme="majorBidi"/>
          <w:iCs/>
          <w:color w:val="auto"/>
          <w:spacing w:val="15"/>
          <w:sz w:val="22"/>
          <w:szCs w:val="24"/>
        </w:rPr>
      </w:pPr>
      <w:r w:rsidRPr="0025539A">
        <w:rPr>
          <w:rFonts w:ascii="Arial" w:eastAsiaTheme="majorEastAsia" w:hAnsi="Arial" w:cstheme="majorBidi"/>
          <w:iCs/>
          <w:color w:val="auto"/>
          <w:spacing w:val="15"/>
          <w:sz w:val="22"/>
          <w:szCs w:val="24"/>
        </w:rPr>
        <w:t xml:space="preserve">Third Party means any person or institution other than the Provider, the User and any collaborator under their control or supervision. </w:t>
      </w:r>
    </w:p>
    <w:p w14:paraId="0F763CA6" w14:textId="77777777" w:rsidR="006A52FE" w:rsidRPr="00FD60D6" w:rsidRDefault="006A52FE" w:rsidP="00FD60D6">
      <w:pPr>
        <w:pStyle w:val="Titre4"/>
      </w:pPr>
      <w:r w:rsidRPr="00FD60D6">
        <w:t>1.13 Unauthorized Person</w:t>
      </w:r>
    </w:p>
    <w:p w14:paraId="46016CE5" w14:textId="77777777" w:rsidR="006A52FE" w:rsidRPr="0025539A" w:rsidRDefault="006A52FE" w:rsidP="005F10E8">
      <w:pPr>
        <w:pStyle w:val="LaufoAvE"/>
        <w:ind w:right="-1"/>
        <w:jc w:val="left"/>
        <w:rPr>
          <w:rFonts w:ascii="Arial" w:eastAsiaTheme="majorEastAsia" w:hAnsi="Arial" w:cstheme="majorBidi"/>
          <w:iCs/>
          <w:color w:val="auto"/>
          <w:spacing w:val="15"/>
          <w:sz w:val="22"/>
          <w:szCs w:val="24"/>
        </w:rPr>
      </w:pPr>
      <w:r w:rsidRPr="0025539A">
        <w:rPr>
          <w:rFonts w:ascii="Arial" w:eastAsiaTheme="majorEastAsia" w:hAnsi="Arial" w:cstheme="majorBidi"/>
          <w:iCs/>
          <w:color w:val="auto"/>
          <w:spacing w:val="15"/>
          <w:sz w:val="22"/>
          <w:szCs w:val="24"/>
        </w:rPr>
        <w:t>Unauthorized Person means any person that came into possession of the Genetic Resources without the authorization of the User and/or the Provider.</w:t>
      </w:r>
    </w:p>
    <w:p w14:paraId="0ED03DCB" w14:textId="77777777" w:rsidR="006A52FE" w:rsidRPr="0025539A" w:rsidRDefault="006A52FE" w:rsidP="005F10E8">
      <w:pPr>
        <w:pStyle w:val="Titre3"/>
        <w:ind w:right="-1"/>
      </w:pPr>
    </w:p>
    <w:p w14:paraId="5EC580AD" w14:textId="77777777" w:rsidR="008719F1" w:rsidRPr="0025539A" w:rsidRDefault="008719F1" w:rsidP="008719F1">
      <w:pPr>
        <w:pStyle w:val="Sansinterligne"/>
        <w:rPr>
          <w:lang w:val="en-GB"/>
        </w:rPr>
      </w:pPr>
    </w:p>
    <w:p w14:paraId="0906A3C5" w14:textId="62426270" w:rsidR="008719F1" w:rsidRPr="0025539A" w:rsidRDefault="006A52FE" w:rsidP="00775E7D">
      <w:pPr>
        <w:pStyle w:val="Titre2"/>
      </w:pPr>
      <w:r w:rsidRPr="0025539A">
        <w:t>2   Prior Informed Consent</w:t>
      </w:r>
    </w:p>
    <w:p w14:paraId="749ED2C2" w14:textId="380841B8" w:rsidR="009A518C" w:rsidRPr="0025539A" w:rsidRDefault="009A518C" w:rsidP="005F10E8">
      <w:pPr>
        <w:pStyle w:val="Titre3"/>
        <w:ind w:right="-1"/>
      </w:pPr>
      <w:r w:rsidRPr="0025539A">
        <w:t>Option 2.1</w:t>
      </w:r>
    </w:p>
    <w:p w14:paraId="598A54E3" w14:textId="77777777" w:rsidR="008719F1" w:rsidRPr="0025539A" w:rsidRDefault="009A518C" w:rsidP="005F10E8">
      <w:pPr>
        <w:pStyle w:val="lauftextnormal"/>
        <w:ind w:right="-1"/>
        <w:rPr>
          <w:color w:val="548DD4" w:themeColor="text2" w:themeTint="99"/>
          <w:lang w:val="en-GB"/>
        </w:rPr>
      </w:pPr>
      <w:r w:rsidRPr="0025539A">
        <w:rPr>
          <w:color w:val="548DD4" w:themeColor="text2" w:themeTint="99"/>
          <w:lang w:val="en-GB"/>
        </w:rPr>
        <w:t xml:space="preserve">The Agreement is based on the Prior Informed Consent issued beforehand by the Provider to the User granting access to the Genetic Resources concerned. The document on Prior Informed Consent </w:t>
      </w:r>
      <w:r w:rsidRPr="004C01F1">
        <w:rPr>
          <w:lang w:val="en-GB"/>
        </w:rPr>
        <w:t xml:space="preserve">[and the research project it is based on] </w:t>
      </w:r>
      <w:r w:rsidRPr="0025539A">
        <w:rPr>
          <w:color w:val="548DD4" w:themeColor="text2" w:themeTint="99"/>
          <w:lang w:val="en-GB"/>
        </w:rPr>
        <w:t>is attached to this Agreement and is considered its integral part.</w:t>
      </w:r>
    </w:p>
    <w:p w14:paraId="3776955B" w14:textId="2AE75DCF" w:rsidR="009A518C" w:rsidRPr="0025539A" w:rsidRDefault="009A518C" w:rsidP="005F10E8">
      <w:pPr>
        <w:pStyle w:val="lauftextnormal"/>
        <w:ind w:right="-1"/>
        <w:rPr>
          <w:color w:val="548DD4" w:themeColor="text2" w:themeTint="99"/>
          <w:lang w:val="en-GB"/>
        </w:rPr>
      </w:pPr>
      <w:r w:rsidRPr="0025539A">
        <w:rPr>
          <w:color w:val="548DD4" w:themeColor="text2" w:themeTint="99"/>
          <w:lang w:val="en-GB"/>
        </w:rPr>
        <w:t xml:space="preserve"> </w:t>
      </w:r>
    </w:p>
    <w:p w14:paraId="5B4C9714" w14:textId="77777777" w:rsidR="009A518C" w:rsidRPr="0025539A" w:rsidRDefault="009A518C" w:rsidP="005F10E8">
      <w:pPr>
        <w:pStyle w:val="Titre3"/>
        <w:ind w:right="-1"/>
      </w:pPr>
      <w:r w:rsidRPr="0025539A">
        <w:t xml:space="preserve">Option 2.2 </w:t>
      </w:r>
    </w:p>
    <w:p w14:paraId="244CBDFF" w14:textId="77777777" w:rsidR="009A518C" w:rsidRPr="0025539A" w:rsidRDefault="009A518C" w:rsidP="005F10E8">
      <w:pPr>
        <w:pStyle w:val="lauftextnormal"/>
        <w:ind w:right="-1"/>
        <w:rPr>
          <w:color w:val="548DD4" w:themeColor="text2" w:themeTint="99"/>
          <w:lang w:val="en-GB"/>
        </w:rPr>
      </w:pPr>
      <w:r w:rsidRPr="0025539A">
        <w:rPr>
          <w:color w:val="548DD4" w:themeColor="text2" w:themeTint="99"/>
          <w:lang w:val="en-GB"/>
        </w:rPr>
        <w:t xml:space="preserve">The Provider hereby confirms that he/she has been informed on the research project by the </w:t>
      </w:r>
      <w:r w:rsidRPr="00867720">
        <w:rPr>
          <w:color w:val="548DD4" w:themeColor="text2" w:themeTint="99"/>
          <w:lang w:val="en-GB"/>
        </w:rPr>
        <w:t xml:space="preserve">User and consents to provide access to genetic resources </w:t>
      </w:r>
      <w:r w:rsidRPr="00867720">
        <w:rPr>
          <w:rStyle w:val="LaufNeukursiv"/>
          <w:rFonts w:ascii="Arial" w:hAnsi="Arial"/>
          <w:color w:val="548DD4" w:themeColor="text2" w:themeTint="99"/>
          <w:lang w:val="en-GB"/>
        </w:rPr>
        <w:t>in-situ</w:t>
      </w:r>
      <w:r w:rsidRPr="00867720">
        <w:rPr>
          <w:color w:val="548DD4" w:themeColor="text2" w:themeTint="99"/>
          <w:lang w:val="en-GB"/>
        </w:rPr>
        <w:t xml:space="preserve"> and/or</w:t>
      </w:r>
      <w:r w:rsidRPr="00867720">
        <w:rPr>
          <w:i/>
          <w:color w:val="548DD4" w:themeColor="text2" w:themeTint="99"/>
          <w:lang w:val="en-GB"/>
        </w:rPr>
        <w:t xml:space="preserve"> </w:t>
      </w:r>
      <w:r w:rsidRPr="00867720">
        <w:rPr>
          <w:rStyle w:val="LaufNeukursiv"/>
          <w:rFonts w:ascii="Arial" w:hAnsi="Arial"/>
          <w:color w:val="548DD4" w:themeColor="text2" w:themeTint="99"/>
          <w:lang w:val="en-GB"/>
        </w:rPr>
        <w:t>ex-situ</w:t>
      </w:r>
      <w:r w:rsidRPr="00867720">
        <w:rPr>
          <w:rStyle w:val="LaufNeukursiv"/>
          <w:rFonts w:ascii="Arial" w:hAnsi="Arial"/>
          <w:i w:val="0"/>
          <w:color w:val="548DD4" w:themeColor="text2" w:themeTint="99"/>
          <w:lang w:val="en-GB"/>
        </w:rPr>
        <w:t xml:space="preserve"> </w:t>
      </w:r>
      <w:r w:rsidRPr="00867720">
        <w:rPr>
          <w:color w:val="548DD4" w:themeColor="text2" w:themeTint="99"/>
          <w:lang w:val="en-GB"/>
        </w:rPr>
        <w:t>necessary</w:t>
      </w:r>
      <w:r w:rsidRPr="0025539A">
        <w:rPr>
          <w:color w:val="548DD4" w:themeColor="text2" w:themeTint="99"/>
          <w:lang w:val="en-GB"/>
        </w:rPr>
        <w:t xml:space="preserve"> to carry out the research in accordance with the research project attached to this Agreement. He/she herewith gives his/her Prior Informed Consent.</w:t>
      </w:r>
    </w:p>
    <w:p w14:paraId="430FB6B7" w14:textId="77777777" w:rsidR="006A52FE" w:rsidRPr="0025539A" w:rsidRDefault="006A52FE" w:rsidP="005F10E8">
      <w:pPr>
        <w:pStyle w:val="lauftextnormal"/>
        <w:ind w:right="-1"/>
        <w:rPr>
          <w:color w:val="548DD4" w:themeColor="text2" w:themeTint="99"/>
          <w:lang w:val="en-GB"/>
        </w:rPr>
      </w:pPr>
    </w:p>
    <w:p w14:paraId="4CE16B10" w14:textId="77777777" w:rsidR="006A52FE" w:rsidRPr="0025539A" w:rsidRDefault="006A52FE" w:rsidP="005F10E8">
      <w:pPr>
        <w:pStyle w:val="lauftextnormal"/>
        <w:ind w:right="-1"/>
        <w:rPr>
          <w:color w:val="548DD4" w:themeColor="text2" w:themeTint="99"/>
          <w:lang w:val="en-GB"/>
        </w:rPr>
      </w:pPr>
    </w:p>
    <w:p w14:paraId="29AB942B" w14:textId="54FF53E5" w:rsidR="00010BBA" w:rsidRPr="0025539A" w:rsidRDefault="006A52FE" w:rsidP="00775E7D">
      <w:pPr>
        <w:pStyle w:val="Titre2"/>
      </w:pPr>
      <w:r w:rsidRPr="0025539A">
        <w:t>3   Genetic Resources to be accessed</w:t>
      </w:r>
    </w:p>
    <w:p w14:paraId="3A797EA4" w14:textId="4524682C" w:rsidR="009A518C" w:rsidRPr="0025539A" w:rsidRDefault="009A518C" w:rsidP="005F10E8">
      <w:pPr>
        <w:pStyle w:val="Titre3"/>
        <w:ind w:right="-1"/>
      </w:pPr>
      <w:r w:rsidRPr="0025539A">
        <w:t>Option 3.1</w:t>
      </w:r>
    </w:p>
    <w:p w14:paraId="23394273" w14:textId="54FF3E14" w:rsidR="009A518C" w:rsidRPr="0025539A" w:rsidRDefault="009A518C" w:rsidP="00010BBA">
      <w:pPr>
        <w:pStyle w:val="lauftextnormal"/>
        <w:ind w:right="-1"/>
        <w:rPr>
          <w:rStyle w:val="LaufNeukursiv"/>
          <w:rFonts w:ascii="Arial-ItalicMT" w:hAnsi="Arial-ItalicMT" w:cstheme="majorBidi"/>
          <w:i w:val="0"/>
          <w:iCs/>
          <w:lang w:val="en-GB"/>
        </w:rPr>
      </w:pPr>
      <w:r w:rsidRPr="0025539A">
        <w:rPr>
          <w:color w:val="548DD4" w:themeColor="text2" w:themeTint="99"/>
          <w:lang w:val="en-GB"/>
        </w:rPr>
        <w:t xml:space="preserve">The User shall have access to the following Genetic </w:t>
      </w:r>
      <w:r w:rsidR="008719F1" w:rsidRPr="0025539A">
        <w:rPr>
          <w:color w:val="548DD4" w:themeColor="text2" w:themeTint="99"/>
          <w:lang w:val="en-GB"/>
        </w:rPr>
        <w:t>r</w:t>
      </w:r>
      <w:r w:rsidRPr="0025539A">
        <w:rPr>
          <w:color w:val="548DD4" w:themeColor="text2" w:themeTint="99"/>
          <w:lang w:val="en-GB"/>
        </w:rPr>
        <w:t>esource(s):</w:t>
      </w:r>
      <w:r w:rsidR="00010BBA" w:rsidRPr="0025539A">
        <w:rPr>
          <w:color w:val="548DD4" w:themeColor="text2" w:themeTint="99"/>
          <w:lang w:val="en-GB"/>
        </w:rPr>
        <w:t xml:space="preserve"> </w:t>
      </w:r>
      <w:r w:rsidRPr="0025539A">
        <w:rPr>
          <w:rStyle w:val="LaufNeukursiv"/>
          <w:rFonts w:ascii="Arial" w:hAnsi="Arial" w:cstheme="majorBidi"/>
          <w:iCs/>
          <w:lang w:val="en-GB"/>
        </w:rPr>
        <w:t>[INSERT list of the Genetic Resources to be accessed (Scientific name, place of collection)].</w:t>
      </w:r>
    </w:p>
    <w:p w14:paraId="15637933" w14:textId="77777777" w:rsidR="008719F1" w:rsidRPr="0025539A" w:rsidRDefault="008719F1" w:rsidP="00010BBA">
      <w:pPr>
        <w:rPr>
          <w:lang w:val="en-GB"/>
        </w:rPr>
      </w:pPr>
    </w:p>
    <w:p w14:paraId="66B705A6" w14:textId="77777777" w:rsidR="009A518C" w:rsidRPr="0025539A" w:rsidRDefault="009A518C" w:rsidP="005F10E8">
      <w:pPr>
        <w:pStyle w:val="Titre3"/>
        <w:ind w:right="-1"/>
      </w:pPr>
      <w:r w:rsidRPr="0025539A">
        <w:t>Option 3.2</w:t>
      </w:r>
    </w:p>
    <w:p w14:paraId="1660A346" w14:textId="227F2302" w:rsidR="009A518C" w:rsidRPr="0025539A" w:rsidRDefault="009A518C" w:rsidP="005F10E8">
      <w:pPr>
        <w:pStyle w:val="lauftextnormal"/>
        <w:ind w:right="-1"/>
        <w:rPr>
          <w:color w:val="548DD4" w:themeColor="text2" w:themeTint="99"/>
          <w:lang w:val="en-GB"/>
        </w:rPr>
      </w:pPr>
      <w:r w:rsidRPr="0025539A">
        <w:rPr>
          <w:color w:val="548DD4" w:themeColor="text2" w:themeTint="99"/>
          <w:lang w:val="en-GB"/>
        </w:rPr>
        <w:t xml:space="preserve">Since the species/strains present at the collection site are not known to the User at the time of concluding this Agreement, a general account of species/strains most likely to be collected is given in Annex </w:t>
      </w:r>
      <w:r w:rsidRPr="0025539A">
        <w:rPr>
          <w:rStyle w:val="LaufNeukursiv"/>
          <w:rFonts w:ascii="Arial" w:hAnsi="Arial" w:cstheme="majorBidi"/>
          <w:iCs/>
          <w:lang w:val="en-GB"/>
        </w:rPr>
        <w:t>[INSERT XX]</w:t>
      </w:r>
      <w:r w:rsidRPr="0025539A">
        <w:rPr>
          <w:rStyle w:val="LaufNeukursiv"/>
          <w:rFonts w:ascii="Arial-ItalicMT" w:hAnsi="Arial-ItalicMT"/>
          <w:i w:val="0"/>
          <w:lang w:val="en-GB"/>
        </w:rPr>
        <w:t xml:space="preserve"> </w:t>
      </w:r>
      <w:r w:rsidRPr="0025539A">
        <w:rPr>
          <w:color w:val="548DD4" w:themeColor="text2" w:themeTint="99"/>
          <w:lang w:val="en-GB"/>
        </w:rPr>
        <w:t>of this Agreement.</w:t>
      </w:r>
    </w:p>
    <w:p w14:paraId="242D697A" w14:textId="77777777" w:rsidR="008719F1" w:rsidRPr="0025539A" w:rsidRDefault="008719F1" w:rsidP="005F10E8">
      <w:pPr>
        <w:pStyle w:val="Titre3"/>
        <w:ind w:right="-1"/>
      </w:pPr>
    </w:p>
    <w:p w14:paraId="14647279" w14:textId="77777777" w:rsidR="009A518C" w:rsidRPr="0025539A" w:rsidRDefault="009A518C" w:rsidP="005F10E8">
      <w:pPr>
        <w:pStyle w:val="Titre3"/>
        <w:ind w:right="-1"/>
      </w:pPr>
      <w:r w:rsidRPr="0025539A">
        <w:t>Option 3.3</w:t>
      </w:r>
    </w:p>
    <w:p w14:paraId="6C884EB7" w14:textId="0791B76B" w:rsidR="009A518C" w:rsidRPr="0025539A" w:rsidRDefault="009A518C" w:rsidP="005F10E8">
      <w:pPr>
        <w:pStyle w:val="lauftextnormal"/>
        <w:ind w:left="284" w:right="-1" w:hanging="284"/>
        <w:rPr>
          <w:color w:val="548DD4" w:themeColor="text2" w:themeTint="99"/>
          <w:lang w:val="en-GB"/>
        </w:rPr>
      </w:pPr>
      <w:r w:rsidRPr="0025539A">
        <w:rPr>
          <w:color w:val="548DD4" w:themeColor="text2" w:themeTint="99"/>
          <w:lang w:val="en-GB"/>
        </w:rPr>
        <w:t>1.</w:t>
      </w:r>
      <w:r w:rsidRPr="0025539A">
        <w:rPr>
          <w:color w:val="548DD4" w:themeColor="text2" w:themeTint="99"/>
          <w:lang w:val="en-GB"/>
        </w:rPr>
        <w:tab/>
        <w:t xml:space="preserve">A list of the collected samples according to the researcher’s field-notes is presented to the Provider within </w:t>
      </w:r>
      <w:r w:rsidRPr="0025539A">
        <w:rPr>
          <w:rStyle w:val="LaufNeukursiv"/>
          <w:rFonts w:ascii="Arial" w:hAnsi="Arial" w:cstheme="majorBidi"/>
          <w:iCs/>
          <w:lang w:val="en-GB"/>
        </w:rPr>
        <w:t>[INSERT XX]</w:t>
      </w:r>
      <w:r w:rsidRPr="0025539A">
        <w:rPr>
          <w:color w:val="548DD4" w:themeColor="text2" w:themeTint="99"/>
          <w:lang w:val="en-GB"/>
        </w:rPr>
        <w:t xml:space="preserve"> months after having gathered the samples.</w:t>
      </w:r>
    </w:p>
    <w:p w14:paraId="4440BC9D" w14:textId="77777777" w:rsidR="009A518C" w:rsidRPr="0025539A" w:rsidRDefault="009A518C" w:rsidP="005F10E8">
      <w:pPr>
        <w:pStyle w:val="lauftextnormal"/>
        <w:ind w:left="284" w:right="-1" w:hanging="284"/>
        <w:rPr>
          <w:color w:val="548DD4" w:themeColor="text2" w:themeTint="99"/>
          <w:lang w:val="en-GB"/>
        </w:rPr>
      </w:pPr>
      <w:r w:rsidRPr="0025539A">
        <w:rPr>
          <w:color w:val="548DD4" w:themeColor="text2" w:themeTint="99"/>
          <w:lang w:val="en-GB"/>
        </w:rPr>
        <w:t>2.</w:t>
      </w:r>
      <w:r w:rsidRPr="0025539A">
        <w:rPr>
          <w:color w:val="548DD4" w:themeColor="text2" w:themeTint="99"/>
          <w:lang w:val="en-GB"/>
        </w:rPr>
        <w:tab/>
        <w:t>If the collected samples cannot be identified within the above prescribed period, their identification has to be shared with the User as soon as it is available.</w:t>
      </w:r>
    </w:p>
    <w:p w14:paraId="2AF796C8" w14:textId="20BD36E7" w:rsidR="002C7CB2" w:rsidRPr="0025539A" w:rsidRDefault="002C7CB2" w:rsidP="005F10E8">
      <w:pPr>
        <w:ind w:right="-1"/>
        <w:rPr>
          <w:rFonts w:ascii="Arial-BoldMT" w:eastAsiaTheme="majorEastAsia" w:hAnsi="Arial-BoldMT" w:cstheme="majorBidi"/>
          <w:bCs/>
          <w:color w:val="548DD4" w:themeColor="text2" w:themeTint="99"/>
          <w:szCs w:val="26"/>
          <w:lang w:val="en-GB"/>
        </w:rPr>
      </w:pPr>
    </w:p>
    <w:p w14:paraId="3218F590" w14:textId="77777777" w:rsidR="00FC093E" w:rsidRPr="0025539A" w:rsidRDefault="00FC093E" w:rsidP="005F10E8">
      <w:pPr>
        <w:ind w:right="-1"/>
        <w:rPr>
          <w:rFonts w:ascii="Arial-BoldMT" w:eastAsiaTheme="majorEastAsia" w:hAnsi="Arial-BoldMT" w:cstheme="majorBidi"/>
          <w:bCs/>
          <w:color w:val="548DD4" w:themeColor="text2" w:themeTint="99"/>
          <w:szCs w:val="26"/>
          <w:lang w:val="en-GB"/>
        </w:rPr>
      </w:pPr>
    </w:p>
    <w:p w14:paraId="7D343FE3" w14:textId="26779797" w:rsidR="008719F1" w:rsidRPr="0025539A" w:rsidRDefault="006A52FE" w:rsidP="00775E7D">
      <w:pPr>
        <w:pStyle w:val="Titre2"/>
      </w:pPr>
      <w:r w:rsidRPr="0025539A">
        <w:t>4   Utilization</w:t>
      </w:r>
    </w:p>
    <w:p w14:paraId="03B7D9E1" w14:textId="403A85F2" w:rsidR="009A518C" w:rsidRPr="0025539A" w:rsidRDefault="006A52FE" w:rsidP="005F10E8">
      <w:pPr>
        <w:pStyle w:val="Titre3"/>
        <w:ind w:right="-1"/>
      </w:pPr>
      <w:r w:rsidRPr="0025539A">
        <w:t>Op</w:t>
      </w:r>
      <w:r w:rsidR="009A518C" w:rsidRPr="0025539A">
        <w:t>tion 4.1</w:t>
      </w:r>
    </w:p>
    <w:p w14:paraId="3F2E3461" w14:textId="77777777" w:rsidR="009A518C" w:rsidRPr="0025539A" w:rsidRDefault="009A518C" w:rsidP="005F10E8">
      <w:pPr>
        <w:pStyle w:val="lauftextnormal"/>
        <w:ind w:right="-1"/>
        <w:rPr>
          <w:color w:val="548DD4" w:themeColor="text2" w:themeTint="99"/>
          <w:lang w:val="en-GB"/>
        </w:rPr>
      </w:pPr>
      <w:r w:rsidRPr="0025539A">
        <w:rPr>
          <w:color w:val="548DD4" w:themeColor="text2" w:themeTint="99"/>
          <w:lang w:val="en-GB"/>
        </w:rPr>
        <w:t xml:space="preserve">Genetic </w:t>
      </w:r>
      <w:r w:rsidRPr="00325E1C">
        <w:rPr>
          <w:color w:val="548DD4" w:themeColor="text2" w:themeTint="99"/>
          <w:lang w:val="en-GB"/>
        </w:rPr>
        <w:t xml:space="preserve">Resources </w:t>
      </w:r>
      <w:r w:rsidRPr="00325E1C">
        <w:rPr>
          <w:lang w:val="en-GB"/>
        </w:rPr>
        <w:t xml:space="preserve">[and Associated Traditional Knowledge] </w:t>
      </w:r>
      <w:r w:rsidRPr="00325E1C">
        <w:rPr>
          <w:color w:val="548DD4" w:themeColor="text2" w:themeTint="99"/>
          <w:lang w:val="en-GB"/>
        </w:rPr>
        <w:t>may be utilized non-commercially, including for academic research and collections, and</w:t>
      </w:r>
      <w:r w:rsidRPr="0025539A">
        <w:rPr>
          <w:color w:val="548DD4" w:themeColor="text2" w:themeTint="99"/>
          <w:lang w:val="en-GB"/>
        </w:rPr>
        <w:t xml:space="preserve"> for training, teaching and education.</w:t>
      </w:r>
    </w:p>
    <w:p w14:paraId="5883EE1C" w14:textId="77777777" w:rsidR="008719F1" w:rsidRPr="0025539A" w:rsidRDefault="008719F1" w:rsidP="005F10E8">
      <w:pPr>
        <w:pStyle w:val="lauftextnormal"/>
        <w:ind w:right="-1"/>
        <w:rPr>
          <w:color w:val="548DD4" w:themeColor="text2" w:themeTint="99"/>
          <w:lang w:val="en-GB"/>
        </w:rPr>
      </w:pPr>
    </w:p>
    <w:p w14:paraId="6A9C3B14" w14:textId="77777777" w:rsidR="009A518C" w:rsidRPr="0025539A" w:rsidRDefault="009A518C" w:rsidP="005F10E8">
      <w:pPr>
        <w:pStyle w:val="Titre3"/>
        <w:ind w:right="-1"/>
      </w:pPr>
      <w:r w:rsidRPr="0025539A">
        <w:t>Option 4.2</w:t>
      </w:r>
    </w:p>
    <w:p w14:paraId="585291BF" w14:textId="77777777" w:rsidR="008719F1" w:rsidRPr="0025539A" w:rsidRDefault="009A518C" w:rsidP="005F10E8">
      <w:pPr>
        <w:pStyle w:val="lauftextnormal"/>
        <w:ind w:right="-1"/>
        <w:rPr>
          <w:color w:val="548DD4" w:themeColor="text2" w:themeTint="99"/>
          <w:lang w:val="en-GB"/>
        </w:rPr>
      </w:pPr>
      <w:r w:rsidRPr="0025539A">
        <w:rPr>
          <w:color w:val="548DD4" w:themeColor="text2" w:themeTint="99"/>
          <w:lang w:val="en-GB"/>
        </w:rPr>
        <w:t>The Genetic Resources may be used to conduct research and development on their genetic and/or biochemical composition.</w:t>
      </w:r>
    </w:p>
    <w:p w14:paraId="0693549F" w14:textId="72AE239A" w:rsidR="009A518C" w:rsidRPr="0025539A" w:rsidRDefault="009A518C" w:rsidP="005F10E8">
      <w:pPr>
        <w:pStyle w:val="lauftextnormal"/>
        <w:ind w:right="-1"/>
        <w:rPr>
          <w:color w:val="548DD4" w:themeColor="text2" w:themeTint="99"/>
          <w:lang w:val="en-GB"/>
        </w:rPr>
      </w:pPr>
      <w:r w:rsidRPr="0025539A">
        <w:rPr>
          <w:color w:val="548DD4" w:themeColor="text2" w:themeTint="99"/>
          <w:lang w:val="en-GB"/>
        </w:rPr>
        <w:t xml:space="preserve"> </w:t>
      </w:r>
    </w:p>
    <w:p w14:paraId="5D220FE2" w14:textId="77777777" w:rsidR="009A518C" w:rsidRPr="0025539A" w:rsidRDefault="009A518C" w:rsidP="005F10E8">
      <w:pPr>
        <w:pStyle w:val="Titre3"/>
        <w:ind w:right="-1"/>
      </w:pPr>
      <w:r w:rsidRPr="0025539A">
        <w:t>Option 4.3</w:t>
      </w:r>
    </w:p>
    <w:p w14:paraId="7EC82CCF" w14:textId="3665E3D6" w:rsidR="009A518C" w:rsidRPr="0025539A" w:rsidRDefault="009A518C" w:rsidP="005F10E8">
      <w:pPr>
        <w:pStyle w:val="lauftextnormal"/>
        <w:ind w:right="-1"/>
        <w:rPr>
          <w:rFonts w:ascii="Arial-ItalicMT" w:hAnsi="Arial-ItalicMT"/>
          <w:i/>
          <w:lang w:val="en-GB"/>
        </w:rPr>
      </w:pPr>
      <w:r w:rsidRPr="0025539A">
        <w:rPr>
          <w:color w:val="548DD4" w:themeColor="text2" w:themeTint="99"/>
          <w:lang w:val="en-GB"/>
        </w:rPr>
        <w:t>The Genetic Resources shall be used exclusively for the following purposes:</w:t>
      </w:r>
      <w:r w:rsidRPr="0025539A">
        <w:rPr>
          <w:rFonts w:ascii="Arial-ItalicMT" w:hAnsi="Arial-ItalicMT"/>
          <w:i/>
          <w:color w:val="548DD4" w:themeColor="text2" w:themeTint="99"/>
          <w:lang w:val="en-GB"/>
        </w:rPr>
        <w:t xml:space="preserve"> </w:t>
      </w:r>
      <w:r w:rsidRPr="0025539A">
        <w:rPr>
          <w:rStyle w:val="LaufNeukursiv"/>
          <w:rFonts w:ascii="Arial" w:hAnsi="Arial" w:cstheme="majorBidi"/>
          <w:iCs/>
          <w:lang w:val="en-GB"/>
        </w:rPr>
        <w:t>[INSERT allowed activities and/or uses]</w:t>
      </w:r>
      <w:r w:rsidRPr="0025539A">
        <w:rPr>
          <w:rStyle w:val="LaufNeukursiv"/>
          <w:rFonts w:ascii="Arial" w:hAnsi="Arial" w:cstheme="majorBidi"/>
          <w:lang w:val="en-GB"/>
        </w:rPr>
        <w:t>.</w:t>
      </w:r>
    </w:p>
    <w:p w14:paraId="20315C8C" w14:textId="77777777" w:rsidR="006A52FE" w:rsidRPr="0025539A" w:rsidRDefault="006A52FE" w:rsidP="005F10E8">
      <w:pPr>
        <w:pStyle w:val="lauftextnormal"/>
        <w:ind w:right="-1"/>
        <w:rPr>
          <w:rFonts w:ascii="Arial-ItalicMT" w:hAnsi="Arial-ItalicMT"/>
          <w:i/>
          <w:color w:val="548DD4" w:themeColor="text2" w:themeTint="99"/>
          <w:lang w:val="en-GB"/>
        </w:rPr>
      </w:pPr>
    </w:p>
    <w:p w14:paraId="5F72E927" w14:textId="77777777" w:rsidR="00CD7AB9" w:rsidRPr="0025539A" w:rsidRDefault="00CD7AB9" w:rsidP="005F10E8">
      <w:pPr>
        <w:pStyle w:val="lauftextnormal"/>
        <w:ind w:right="-1"/>
        <w:rPr>
          <w:rFonts w:ascii="Arial-ItalicMT" w:hAnsi="Arial-ItalicMT"/>
          <w:i/>
          <w:color w:val="548DD4" w:themeColor="text2" w:themeTint="99"/>
          <w:lang w:val="en-GB"/>
        </w:rPr>
      </w:pPr>
    </w:p>
    <w:p w14:paraId="1D98B545" w14:textId="45A35819" w:rsidR="008719F1" w:rsidRPr="0025539A" w:rsidRDefault="00CD7AB9" w:rsidP="00775E7D">
      <w:pPr>
        <w:pStyle w:val="Titre2"/>
      </w:pPr>
      <w:r w:rsidRPr="0025539A">
        <w:t xml:space="preserve">5   Commercial Intent </w:t>
      </w:r>
    </w:p>
    <w:p w14:paraId="2C618871" w14:textId="57320E92" w:rsidR="009A518C" w:rsidRPr="0025539A" w:rsidRDefault="009A518C" w:rsidP="005F10E8">
      <w:pPr>
        <w:pStyle w:val="Titre3"/>
        <w:ind w:right="-1"/>
      </w:pPr>
      <w:r w:rsidRPr="0025539A">
        <w:t xml:space="preserve">Option 5.1 </w:t>
      </w:r>
    </w:p>
    <w:p w14:paraId="34BC0F3F" w14:textId="77777777" w:rsidR="009A518C" w:rsidRPr="0025539A" w:rsidRDefault="009A518C" w:rsidP="005F10E8">
      <w:pPr>
        <w:pStyle w:val="lauftextnormal"/>
        <w:ind w:right="-1"/>
        <w:rPr>
          <w:color w:val="548DD4" w:themeColor="text2" w:themeTint="99"/>
          <w:lang w:val="en-GB"/>
        </w:rPr>
      </w:pPr>
      <w:r w:rsidRPr="0025539A">
        <w:rPr>
          <w:color w:val="548DD4" w:themeColor="text2" w:themeTint="99"/>
          <w:lang w:val="en-GB"/>
        </w:rPr>
        <w:t xml:space="preserve">If the Utilization of the Genetic </w:t>
      </w:r>
      <w:r w:rsidRPr="00325E1C">
        <w:rPr>
          <w:color w:val="548DD4" w:themeColor="text2" w:themeTint="99"/>
          <w:lang w:val="en-GB"/>
        </w:rPr>
        <w:t>Resources</w:t>
      </w:r>
      <w:r w:rsidRPr="00325E1C">
        <w:rPr>
          <w:lang w:val="en-GB"/>
        </w:rPr>
        <w:t xml:space="preserve"> [and Associated Traditional Knowledge] </w:t>
      </w:r>
      <w:r w:rsidRPr="00325E1C">
        <w:rPr>
          <w:color w:val="548DD4" w:themeColor="text2" w:themeTint="99"/>
          <w:lang w:val="en-GB"/>
        </w:rPr>
        <w:t>changes fro</w:t>
      </w:r>
      <w:r w:rsidRPr="0025539A">
        <w:rPr>
          <w:color w:val="548DD4" w:themeColor="text2" w:themeTint="99"/>
          <w:lang w:val="en-GB"/>
        </w:rPr>
        <w:t>m non-commercial research to research with a Commercial Intent, such change requires a new Prior Informed Consent in writing issued by the Provider. The terms for the new Utilization shall be subject to a separate agreement (Mutually Agreed Terms) between the involved parties.</w:t>
      </w:r>
    </w:p>
    <w:p w14:paraId="066EE852" w14:textId="77777777" w:rsidR="008719F1" w:rsidRPr="0025539A" w:rsidRDefault="008719F1" w:rsidP="005F10E8">
      <w:pPr>
        <w:pStyle w:val="lauftextnormal"/>
        <w:ind w:right="-1"/>
        <w:rPr>
          <w:color w:val="548DD4" w:themeColor="text2" w:themeTint="99"/>
          <w:lang w:val="en-GB"/>
        </w:rPr>
      </w:pPr>
    </w:p>
    <w:p w14:paraId="2DA1C692" w14:textId="77777777" w:rsidR="009A518C" w:rsidRPr="0025539A" w:rsidRDefault="009A518C" w:rsidP="005F10E8">
      <w:pPr>
        <w:pStyle w:val="Titre3"/>
        <w:ind w:right="-1"/>
      </w:pPr>
      <w:r w:rsidRPr="0025539A">
        <w:t>Option 5.2</w:t>
      </w:r>
    </w:p>
    <w:p w14:paraId="0629E926" w14:textId="1C9F3CA9" w:rsidR="0032667D" w:rsidRPr="0025539A" w:rsidRDefault="009A518C" w:rsidP="005F10E8">
      <w:pPr>
        <w:pStyle w:val="lauftextnormal"/>
        <w:ind w:right="-1"/>
        <w:rPr>
          <w:color w:val="548DD4" w:themeColor="text2" w:themeTint="99"/>
          <w:lang w:val="en-GB"/>
        </w:rPr>
      </w:pPr>
      <w:r w:rsidRPr="0025539A">
        <w:rPr>
          <w:color w:val="548DD4" w:themeColor="text2" w:themeTint="99"/>
          <w:lang w:val="en-GB"/>
        </w:rPr>
        <w:t>The Provider herewith consents to change from non-commercial research to research with a Commercial Intent in the utilization of the Genetic Resources; in particular to the patenting of the research results.</w:t>
      </w:r>
    </w:p>
    <w:p w14:paraId="69385B71" w14:textId="77777777" w:rsidR="00FC093E" w:rsidRPr="0025539A" w:rsidRDefault="00FC093E" w:rsidP="005F10E8">
      <w:pPr>
        <w:pStyle w:val="Titre2"/>
      </w:pPr>
    </w:p>
    <w:p w14:paraId="67D33381" w14:textId="3D782800" w:rsidR="008719F1" w:rsidRPr="0025539A" w:rsidRDefault="00CD7AB9" w:rsidP="00775E7D">
      <w:pPr>
        <w:pStyle w:val="Titre2"/>
      </w:pPr>
      <w:r w:rsidRPr="0025539A">
        <w:t xml:space="preserve">6   Commercialization </w:t>
      </w:r>
    </w:p>
    <w:p w14:paraId="07194F18" w14:textId="77777777" w:rsidR="009A518C" w:rsidRPr="0025539A" w:rsidRDefault="009A518C" w:rsidP="005F10E8">
      <w:pPr>
        <w:pStyle w:val="Titre3"/>
        <w:ind w:right="-1"/>
      </w:pPr>
      <w:r w:rsidRPr="0025539A">
        <w:t xml:space="preserve">Option 6.1 </w:t>
      </w:r>
    </w:p>
    <w:p w14:paraId="70FC0928" w14:textId="77777777" w:rsidR="009A518C" w:rsidRPr="0025539A" w:rsidRDefault="009A518C" w:rsidP="005F10E8">
      <w:pPr>
        <w:pStyle w:val="lauftextnormal"/>
        <w:ind w:right="-1"/>
        <w:rPr>
          <w:color w:val="548DD4" w:themeColor="text2" w:themeTint="99"/>
          <w:lang w:val="en-GB"/>
        </w:rPr>
      </w:pPr>
      <w:r w:rsidRPr="0025539A">
        <w:rPr>
          <w:color w:val="548DD4" w:themeColor="text2" w:themeTint="99"/>
          <w:lang w:val="en-GB"/>
        </w:rPr>
        <w:t xml:space="preserve">Any Commercialization of the Genetic Resources shall require a new Prior Informed Consent in writing issued by the Provider. The terms of such Commercialization shall be subject to a separate agreement (Mutually Agreed Terms) between the involved parties. </w:t>
      </w:r>
    </w:p>
    <w:p w14:paraId="2C6BD207" w14:textId="77777777" w:rsidR="008719F1" w:rsidRPr="0025539A" w:rsidRDefault="008719F1" w:rsidP="005F10E8">
      <w:pPr>
        <w:pStyle w:val="lauftextnormal"/>
        <w:ind w:right="-1"/>
        <w:rPr>
          <w:color w:val="548DD4" w:themeColor="text2" w:themeTint="99"/>
          <w:lang w:val="en-GB"/>
        </w:rPr>
      </w:pPr>
    </w:p>
    <w:p w14:paraId="0FF841A4" w14:textId="77777777" w:rsidR="009A518C" w:rsidRPr="0025539A" w:rsidRDefault="009A518C" w:rsidP="005F10E8">
      <w:pPr>
        <w:pStyle w:val="Titre3"/>
        <w:ind w:right="-1"/>
      </w:pPr>
      <w:r w:rsidRPr="0025539A">
        <w:t>Option 6.2</w:t>
      </w:r>
    </w:p>
    <w:p w14:paraId="41FAD8AA" w14:textId="6F553ADC" w:rsidR="009A518C" w:rsidRPr="0025539A" w:rsidRDefault="009A518C" w:rsidP="005F10E8">
      <w:pPr>
        <w:pStyle w:val="lauftextnormal"/>
        <w:ind w:right="-1"/>
        <w:rPr>
          <w:color w:val="548DD4" w:themeColor="text2" w:themeTint="99"/>
          <w:lang w:val="en-GB"/>
        </w:rPr>
      </w:pPr>
      <w:r w:rsidRPr="0025539A">
        <w:rPr>
          <w:color w:val="548DD4" w:themeColor="text2" w:themeTint="99"/>
          <w:lang w:val="en-GB"/>
        </w:rPr>
        <w:t>The Provider herewith consents to the Utilization with Commercial Intent and the Commercialization of the product resulting from the Utilization of the Genetic Resources. In the case of Commercialization, the User shall provide</w:t>
      </w:r>
      <w:r w:rsidRPr="0025539A">
        <w:rPr>
          <w:lang w:val="en-GB"/>
        </w:rPr>
        <w:t xml:space="preserve"> </w:t>
      </w:r>
      <w:r w:rsidRPr="0025539A">
        <w:rPr>
          <w:rStyle w:val="LaufNeukursiv"/>
          <w:rFonts w:ascii="Arial" w:hAnsi="Arial"/>
          <w:lang w:val="en-GB"/>
        </w:rPr>
        <w:t>[INSERT percentage]</w:t>
      </w:r>
      <w:r w:rsidRPr="0025539A">
        <w:rPr>
          <w:rFonts w:ascii="Arial-ItalicMT" w:hAnsi="Arial-ItalicMT"/>
          <w:i/>
          <w:lang w:val="en-GB"/>
        </w:rPr>
        <w:t xml:space="preserve"> </w:t>
      </w:r>
      <w:r w:rsidRPr="0025539A">
        <w:rPr>
          <w:color w:val="548DD4" w:themeColor="text2" w:themeTint="99"/>
          <w:lang w:val="en-GB"/>
        </w:rPr>
        <w:t>of the net profit to the Provider.</w:t>
      </w:r>
    </w:p>
    <w:p w14:paraId="1538BBE9" w14:textId="77777777" w:rsidR="00BF5A4B" w:rsidRPr="0025539A" w:rsidRDefault="00BF5A4B" w:rsidP="005F10E8">
      <w:pPr>
        <w:pStyle w:val="lauftextnormal"/>
        <w:ind w:right="-1"/>
        <w:rPr>
          <w:color w:val="548DD4" w:themeColor="text2" w:themeTint="99"/>
          <w:lang w:val="en-GB"/>
        </w:rPr>
      </w:pPr>
    </w:p>
    <w:p w14:paraId="0291644A" w14:textId="77777777" w:rsidR="00FC093E" w:rsidRPr="0025539A" w:rsidRDefault="00FC093E" w:rsidP="005F10E8">
      <w:pPr>
        <w:pStyle w:val="lauftextnormal"/>
        <w:ind w:right="-1"/>
        <w:rPr>
          <w:color w:val="548DD4" w:themeColor="text2" w:themeTint="99"/>
          <w:lang w:val="en-GB"/>
        </w:rPr>
      </w:pPr>
    </w:p>
    <w:p w14:paraId="3F651B2D" w14:textId="524EA2AB" w:rsidR="008719F1" w:rsidRPr="00FD60D6" w:rsidRDefault="009A518C" w:rsidP="00FD60D6">
      <w:pPr>
        <w:pStyle w:val="Titre2"/>
      </w:pPr>
      <w:r w:rsidRPr="00FD60D6">
        <w:t xml:space="preserve">7 </w:t>
      </w:r>
      <w:r w:rsidR="006A52FE" w:rsidRPr="00FD60D6">
        <w:t xml:space="preserve">  </w:t>
      </w:r>
      <w:r w:rsidRPr="00FD60D6">
        <w:t xml:space="preserve">Intellectual Property Rights </w:t>
      </w:r>
    </w:p>
    <w:p w14:paraId="05929624" w14:textId="77777777" w:rsidR="009A518C" w:rsidRPr="0025539A" w:rsidRDefault="009A518C" w:rsidP="005F10E8">
      <w:pPr>
        <w:pStyle w:val="Titre3"/>
        <w:ind w:right="-1"/>
      </w:pPr>
      <w:r w:rsidRPr="0025539A">
        <w:t>Option 7.1</w:t>
      </w:r>
    </w:p>
    <w:p w14:paraId="6396883E" w14:textId="77777777" w:rsidR="009A518C" w:rsidRPr="0025539A" w:rsidRDefault="009A518C" w:rsidP="008719F1">
      <w:pPr>
        <w:pStyle w:val="lauftextnormal"/>
        <w:rPr>
          <w:color w:val="548DD4" w:themeColor="text2" w:themeTint="99"/>
          <w:lang w:val="en-GB"/>
        </w:rPr>
      </w:pPr>
      <w:r w:rsidRPr="0025539A">
        <w:rPr>
          <w:color w:val="548DD4" w:themeColor="text2" w:themeTint="99"/>
          <w:lang w:val="en-GB"/>
        </w:rPr>
        <w:t xml:space="preserve">The User shall not claim any Intellectual Property Rights over the Genetic Resources </w:t>
      </w:r>
      <w:r w:rsidRPr="004C01F1">
        <w:rPr>
          <w:lang w:val="en-GB"/>
        </w:rPr>
        <w:t>[in the form received].</w:t>
      </w:r>
    </w:p>
    <w:p w14:paraId="12033444" w14:textId="77777777" w:rsidR="008719F1" w:rsidRPr="0025539A" w:rsidRDefault="008719F1" w:rsidP="008719F1">
      <w:pPr>
        <w:pStyle w:val="lauftextnormal"/>
        <w:rPr>
          <w:color w:val="548DD4" w:themeColor="text2" w:themeTint="99"/>
          <w:lang w:val="en-GB"/>
        </w:rPr>
      </w:pPr>
    </w:p>
    <w:p w14:paraId="20F58FF6" w14:textId="77777777" w:rsidR="009A518C" w:rsidRPr="0025539A" w:rsidRDefault="009A518C" w:rsidP="005F10E8">
      <w:pPr>
        <w:pStyle w:val="Titre3"/>
        <w:ind w:right="-1"/>
      </w:pPr>
      <w:r w:rsidRPr="0025539A">
        <w:t xml:space="preserve">Option 7.2 </w:t>
      </w:r>
    </w:p>
    <w:p w14:paraId="07A09741" w14:textId="77777777" w:rsidR="009A518C" w:rsidRPr="0025539A" w:rsidRDefault="009A518C" w:rsidP="008719F1">
      <w:pPr>
        <w:pStyle w:val="lauftextnormal"/>
        <w:rPr>
          <w:color w:val="548DD4" w:themeColor="text2" w:themeTint="99"/>
          <w:lang w:val="en-GB"/>
        </w:rPr>
      </w:pPr>
      <w:r w:rsidRPr="0025539A">
        <w:rPr>
          <w:color w:val="548DD4" w:themeColor="text2" w:themeTint="99"/>
          <w:lang w:val="en-GB"/>
        </w:rPr>
        <w:t xml:space="preserve">The Provider agrees that the User applies for Intellectual Property Rights for the results of his research. </w:t>
      </w:r>
    </w:p>
    <w:p w14:paraId="1FF8C76F" w14:textId="77777777" w:rsidR="008719F1" w:rsidRPr="0025539A" w:rsidRDefault="008719F1" w:rsidP="008719F1">
      <w:pPr>
        <w:pStyle w:val="lauftextnormal"/>
        <w:rPr>
          <w:color w:val="548DD4" w:themeColor="text2" w:themeTint="99"/>
          <w:lang w:val="en-GB"/>
        </w:rPr>
      </w:pPr>
    </w:p>
    <w:p w14:paraId="048DB357" w14:textId="77777777" w:rsidR="009A518C" w:rsidRPr="0025539A" w:rsidRDefault="009A518C" w:rsidP="005F10E8">
      <w:pPr>
        <w:pStyle w:val="Titre3"/>
        <w:ind w:right="-1"/>
      </w:pPr>
      <w:r w:rsidRPr="0025539A">
        <w:t>Option 7.3</w:t>
      </w:r>
    </w:p>
    <w:p w14:paraId="691C3A3B" w14:textId="6F2BD864" w:rsidR="009A518C" w:rsidRPr="0025539A" w:rsidRDefault="009A518C" w:rsidP="008719F1">
      <w:pPr>
        <w:pStyle w:val="lauftextnormal"/>
        <w:rPr>
          <w:color w:val="548DD4" w:themeColor="text2" w:themeTint="99"/>
          <w:lang w:val="en-GB"/>
        </w:rPr>
      </w:pPr>
      <w:r w:rsidRPr="0025539A">
        <w:rPr>
          <w:color w:val="548DD4" w:themeColor="text2" w:themeTint="99"/>
          <w:lang w:val="en-GB"/>
        </w:rPr>
        <w:t xml:space="preserve">If the User wants to obtain Intellectual Property Rights on research results such act shall be treated as a Commercial Intent. An additional agreement (MAT) shall be negotiated in good faith under clause 5.1 of the present Agreement. </w:t>
      </w:r>
    </w:p>
    <w:p w14:paraId="26079FAE" w14:textId="77777777" w:rsidR="008719F1" w:rsidRPr="0025539A" w:rsidRDefault="008719F1" w:rsidP="008719F1">
      <w:pPr>
        <w:pStyle w:val="lauftextnormal"/>
        <w:rPr>
          <w:color w:val="548DD4" w:themeColor="text2" w:themeTint="99"/>
          <w:lang w:val="en-GB"/>
        </w:rPr>
      </w:pPr>
    </w:p>
    <w:p w14:paraId="7AF2E969" w14:textId="77777777" w:rsidR="009A518C" w:rsidRPr="0025539A" w:rsidRDefault="009A518C" w:rsidP="005F10E8">
      <w:pPr>
        <w:pStyle w:val="Titre3"/>
        <w:ind w:right="-1"/>
      </w:pPr>
      <w:r w:rsidRPr="0025539A">
        <w:t>Option 7.4</w:t>
      </w:r>
    </w:p>
    <w:p w14:paraId="63E9D2B0" w14:textId="3BAD56DA" w:rsidR="009A518C" w:rsidRPr="008719F1" w:rsidRDefault="009A518C" w:rsidP="005F10E8">
      <w:pPr>
        <w:pStyle w:val="LaufoAvE"/>
        <w:ind w:right="-1"/>
        <w:jc w:val="left"/>
        <w:rPr>
          <w:color w:val="548DD4" w:themeColor="text2" w:themeTint="99"/>
        </w:rPr>
      </w:pPr>
      <w:r w:rsidRPr="0025539A">
        <w:rPr>
          <w:rFonts w:ascii="Arial" w:eastAsiaTheme="majorEastAsia" w:hAnsi="Arial" w:cstheme="majorBidi"/>
          <w:iCs/>
          <w:color w:val="548DD4" w:themeColor="text2" w:themeTint="99"/>
          <w:spacing w:val="15"/>
          <w:sz w:val="22"/>
          <w:szCs w:val="24"/>
        </w:rPr>
        <w:t>If the Provider wishes to obtain Intellectual Property Rights, the Provider has the right to propose/require the application for IPRs by the User. Details are regulated in an ancillary agreement</w:t>
      </w:r>
      <w:r w:rsidRPr="008719F1">
        <w:rPr>
          <w:color w:val="548DD4" w:themeColor="text2" w:themeTint="99"/>
        </w:rPr>
        <w:t xml:space="preserve">. </w:t>
      </w:r>
    </w:p>
    <w:p w14:paraId="593C09EA" w14:textId="77777777" w:rsidR="000D4017" w:rsidRDefault="000D4017" w:rsidP="005F10E8">
      <w:pPr>
        <w:pStyle w:val="LaufoAvE"/>
        <w:ind w:right="-1"/>
        <w:jc w:val="left"/>
      </w:pPr>
    </w:p>
    <w:p w14:paraId="0D858C16" w14:textId="77777777" w:rsidR="008719F1" w:rsidRDefault="008719F1" w:rsidP="005F10E8">
      <w:pPr>
        <w:pStyle w:val="LaufoAvE"/>
        <w:ind w:right="-1"/>
        <w:jc w:val="left"/>
      </w:pPr>
    </w:p>
    <w:p w14:paraId="575BF278" w14:textId="2DC36EA3" w:rsidR="008719F1" w:rsidRPr="0025539A" w:rsidRDefault="009A518C" w:rsidP="00B20DFD">
      <w:pPr>
        <w:pStyle w:val="Titre2"/>
        <w:ind w:left="426" w:hanging="426"/>
      </w:pPr>
      <w:r w:rsidRPr="0025539A">
        <w:t>8</w:t>
      </w:r>
      <w:r w:rsidR="000D4017" w:rsidRPr="0025539A">
        <w:t xml:space="preserve">   </w:t>
      </w:r>
      <w:r w:rsidRPr="0025539A">
        <w:t xml:space="preserve">Transfer of Genetic Resources [and Associated Traditional Knowledge] to Third Parties </w:t>
      </w:r>
    </w:p>
    <w:p w14:paraId="16189183" w14:textId="77777777" w:rsidR="009A518C" w:rsidRPr="0025539A" w:rsidRDefault="009A518C" w:rsidP="005F10E8">
      <w:pPr>
        <w:pStyle w:val="Titre3"/>
        <w:ind w:right="-1"/>
      </w:pPr>
      <w:r w:rsidRPr="0025539A">
        <w:t xml:space="preserve">Option 8.1 </w:t>
      </w:r>
    </w:p>
    <w:p w14:paraId="47931CBD" w14:textId="77777777" w:rsidR="009A518C" w:rsidRPr="00325E1C" w:rsidRDefault="009A518C" w:rsidP="005F10E8">
      <w:pPr>
        <w:pStyle w:val="Sous-titre"/>
        <w:ind w:right="-1"/>
        <w:rPr>
          <w:color w:val="548DD4" w:themeColor="text2" w:themeTint="99"/>
          <w:lang w:val="en-GB"/>
        </w:rPr>
      </w:pPr>
      <w:r w:rsidRPr="0025539A">
        <w:rPr>
          <w:color w:val="548DD4" w:themeColor="text2" w:themeTint="99"/>
          <w:lang w:val="en-GB"/>
        </w:rPr>
        <w:t xml:space="preserve">Transfer of the Genetic </w:t>
      </w:r>
      <w:r w:rsidRPr="00325E1C">
        <w:rPr>
          <w:color w:val="548DD4" w:themeColor="text2" w:themeTint="99"/>
          <w:lang w:val="en-GB"/>
        </w:rPr>
        <w:t>Resources</w:t>
      </w:r>
      <w:r w:rsidRPr="00325E1C">
        <w:rPr>
          <w:lang w:val="en-GB"/>
        </w:rPr>
        <w:t xml:space="preserve"> [and of Associated Traditional Knowledge] </w:t>
      </w:r>
      <w:r w:rsidRPr="00325E1C">
        <w:rPr>
          <w:color w:val="548DD4" w:themeColor="text2" w:themeTint="99"/>
          <w:lang w:val="en-GB"/>
        </w:rPr>
        <w:t>for the purposes of academic research and collections, and for training, teaching</w:t>
      </w:r>
      <w:r w:rsidRPr="0025539A">
        <w:rPr>
          <w:color w:val="548DD4" w:themeColor="text2" w:themeTint="99"/>
          <w:lang w:val="en-GB"/>
        </w:rPr>
        <w:t xml:space="preserve"> and education, or any other non-commercial activities is allowed under the condition that the User ensures that the subsequent person or institution (Third </w:t>
      </w:r>
      <w:r w:rsidRPr="00325E1C">
        <w:rPr>
          <w:color w:val="548DD4" w:themeColor="text2" w:themeTint="99"/>
          <w:lang w:val="en-GB"/>
        </w:rPr>
        <w:t xml:space="preserve">Party) is informed about the provisions under this Agreement and undertakes to pass on the Genetic Resources </w:t>
      </w:r>
      <w:r w:rsidRPr="00325E1C">
        <w:rPr>
          <w:lang w:val="en-GB"/>
        </w:rPr>
        <w:t>[and Associated Traditional Knowledge]</w:t>
      </w:r>
      <w:r w:rsidRPr="00325E1C">
        <w:rPr>
          <w:color w:val="548DD4" w:themeColor="text2" w:themeTint="99"/>
          <w:lang w:val="en-GB"/>
        </w:rPr>
        <w:t xml:space="preserve"> under the same obligations to any further recipient. </w:t>
      </w:r>
    </w:p>
    <w:p w14:paraId="7A7C17F7" w14:textId="77777777" w:rsidR="008719F1" w:rsidRPr="00325E1C" w:rsidRDefault="008719F1" w:rsidP="005F10E8">
      <w:pPr>
        <w:pStyle w:val="Titre3"/>
        <w:ind w:right="-1"/>
      </w:pPr>
    </w:p>
    <w:p w14:paraId="71C269CE" w14:textId="77777777" w:rsidR="009A518C" w:rsidRPr="00325E1C" w:rsidRDefault="009A518C" w:rsidP="005F10E8">
      <w:pPr>
        <w:pStyle w:val="Titre3"/>
        <w:ind w:right="-1"/>
      </w:pPr>
      <w:r w:rsidRPr="00325E1C">
        <w:t xml:space="preserve">Option 8.2 </w:t>
      </w:r>
    </w:p>
    <w:p w14:paraId="4A61FA4C" w14:textId="77777777" w:rsidR="009A518C" w:rsidRPr="00325E1C" w:rsidRDefault="009A518C" w:rsidP="005F10E8">
      <w:pPr>
        <w:pStyle w:val="Sous-titre"/>
        <w:ind w:right="-1"/>
        <w:rPr>
          <w:color w:val="548DD4" w:themeColor="text2" w:themeTint="99"/>
          <w:lang w:val="en-GB"/>
        </w:rPr>
      </w:pPr>
      <w:r w:rsidRPr="00325E1C">
        <w:rPr>
          <w:color w:val="548DD4" w:themeColor="text2" w:themeTint="99"/>
          <w:lang w:val="en-GB"/>
        </w:rPr>
        <w:t xml:space="preserve">The User shall require the Third Party to sign an agreement containing identical obligations on Utilization and transfer of the Genetic Resources </w:t>
      </w:r>
      <w:r w:rsidRPr="00325E1C">
        <w:rPr>
          <w:lang w:val="en-GB"/>
        </w:rPr>
        <w:t>[and their Associated Traditional Knowledge]</w:t>
      </w:r>
      <w:r w:rsidRPr="00325E1C">
        <w:rPr>
          <w:color w:val="548DD4" w:themeColor="text2" w:themeTint="99"/>
          <w:lang w:val="en-GB"/>
        </w:rPr>
        <w:t xml:space="preserve"> as set out in this Agreement.</w:t>
      </w:r>
    </w:p>
    <w:p w14:paraId="05B048C2" w14:textId="77777777" w:rsidR="008719F1" w:rsidRPr="00325E1C" w:rsidRDefault="008719F1" w:rsidP="005F10E8">
      <w:pPr>
        <w:pStyle w:val="Titre3"/>
        <w:ind w:right="-1"/>
      </w:pPr>
    </w:p>
    <w:p w14:paraId="2BCC1632" w14:textId="77777777" w:rsidR="009A518C" w:rsidRPr="00325E1C" w:rsidRDefault="009A518C" w:rsidP="005F10E8">
      <w:pPr>
        <w:pStyle w:val="Titre3"/>
        <w:ind w:right="-1"/>
      </w:pPr>
      <w:r w:rsidRPr="00325E1C">
        <w:t xml:space="preserve">Option 8.3 </w:t>
      </w:r>
    </w:p>
    <w:p w14:paraId="4F7C34CF" w14:textId="096A8105" w:rsidR="009A518C" w:rsidRPr="00325E1C" w:rsidRDefault="009A518C" w:rsidP="005F10E8">
      <w:pPr>
        <w:pStyle w:val="Sous-titre"/>
        <w:ind w:right="-1"/>
        <w:rPr>
          <w:color w:val="548DD4" w:themeColor="text2" w:themeTint="99"/>
          <w:lang w:val="en-GB"/>
        </w:rPr>
      </w:pPr>
      <w:r w:rsidRPr="00325E1C">
        <w:rPr>
          <w:color w:val="548DD4" w:themeColor="text2" w:themeTint="99"/>
          <w:lang w:val="en-GB"/>
        </w:rPr>
        <w:t xml:space="preserve">The User delivers to the Provider annually </w:t>
      </w:r>
      <w:r w:rsidRPr="00325E1C">
        <w:rPr>
          <w:iCs w:val="0"/>
          <w:lang w:val="en-GB"/>
        </w:rPr>
        <w:t>[INSERT date]</w:t>
      </w:r>
      <w:r w:rsidRPr="00325E1C">
        <w:rPr>
          <w:color w:val="548DD4" w:themeColor="text2" w:themeTint="99"/>
          <w:lang w:val="en-GB"/>
        </w:rPr>
        <w:t xml:space="preserve"> a list of the Third Parties to whom the Genetic Resources</w:t>
      </w:r>
      <w:r w:rsidRPr="00325E1C">
        <w:rPr>
          <w:lang w:val="en-GB"/>
        </w:rPr>
        <w:t xml:space="preserve"> [and Associated Traditional Knowledge] </w:t>
      </w:r>
      <w:r w:rsidRPr="00325E1C">
        <w:rPr>
          <w:color w:val="548DD4" w:themeColor="text2" w:themeTint="99"/>
          <w:lang w:val="en-GB"/>
        </w:rPr>
        <w:t>have been transferred.</w:t>
      </w:r>
    </w:p>
    <w:p w14:paraId="23E6E767" w14:textId="77777777" w:rsidR="008719F1" w:rsidRPr="00325E1C" w:rsidRDefault="008719F1" w:rsidP="008719F1">
      <w:pPr>
        <w:rPr>
          <w:lang w:val="en-GB"/>
        </w:rPr>
      </w:pPr>
    </w:p>
    <w:p w14:paraId="6B02CF53" w14:textId="77777777" w:rsidR="009A518C" w:rsidRPr="00325E1C" w:rsidRDefault="009A518C" w:rsidP="005F10E8">
      <w:pPr>
        <w:pStyle w:val="Titre3"/>
        <w:ind w:right="-1"/>
      </w:pPr>
      <w:r w:rsidRPr="00325E1C">
        <w:t>Option 8.4</w:t>
      </w:r>
    </w:p>
    <w:p w14:paraId="65D89318" w14:textId="77777777" w:rsidR="009A518C" w:rsidRPr="00325E1C" w:rsidRDefault="009A518C" w:rsidP="005F10E8">
      <w:pPr>
        <w:pStyle w:val="LaufoAvE"/>
        <w:ind w:right="-1"/>
        <w:jc w:val="left"/>
        <w:rPr>
          <w:rFonts w:ascii="Arial" w:eastAsiaTheme="majorEastAsia" w:hAnsi="Arial" w:cstheme="majorBidi"/>
          <w:iCs/>
          <w:color w:val="548DD4" w:themeColor="text2" w:themeTint="99"/>
          <w:spacing w:val="15"/>
          <w:sz w:val="22"/>
          <w:szCs w:val="24"/>
        </w:rPr>
      </w:pPr>
      <w:r w:rsidRPr="00325E1C">
        <w:rPr>
          <w:rFonts w:ascii="Arial" w:eastAsiaTheme="majorEastAsia" w:hAnsi="Arial" w:cstheme="majorBidi"/>
          <w:iCs/>
          <w:color w:val="548DD4" w:themeColor="text2" w:themeTint="99"/>
          <w:spacing w:val="15"/>
          <w:sz w:val="22"/>
          <w:szCs w:val="24"/>
        </w:rPr>
        <w:t xml:space="preserve">The User shall maintain retrievable records of any transfer of the Genetic Resources </w:t>
      </w:r>
      <w:r w:rsidRPr="00325E1C">
        <w:rPr>
          <w:rFonts w:ascii="Arial" w:eastAsiaTheme="majorEastAsia" w:hAnsi="Arial" w:cstheme="majorBidi"/>
          <w:iCs/>
          <w:color w:val="auto"/>
          <w:spacing w:val="15"/>
          <w:sz w:val="22"/>
          <w:szCs w:val="24"/>
        </w:rPr>
        <w:t>[and Associated Traditional Knowledge]</w:t>
      </w:r>
      <w:r w:rsidRPr="00325E1C">
        <w:rPr>
          <w:rFonts w:ascii="Arial" w:eastAsiaTheme="majorEastAsia" w:hAnsi="Arial" w:cstheme="majorBidi"/>
          <w:iCs/>
          <w:color w:val="548DD4" w:themeColor="text2" w:themeTint="99"/>
          <w:spacing w:val="15"/>
          <w:sz w:val="22"/>
          <w:szCs w:val="24"/>
        </w:rPr>
        <w:t xml:space="preserve"> to Third Parties under the conditions corresponding to this Agreement.</w:t>
      </w:r>
    </w:p>
    <w:p w14:paraId="56E3EEDA" w14:textId="77777777" w:rsidR="008719F1" w:rsidRPr="00325E1C" w:rsidRDefault="008719F1" w:rsidP="005F10E8">
      <w:pPr>
        <w:pStyle w:val="Titre3"/>
        <w:ind w:right="-1"/>
      </w:pPr>
    </w:p>
    <w:p w14:paraId="408FE7F2" w14:textId="77777777" w:rsidR="009A518C" w:rsidRPr="00325E1C" w:rsidRDefault="009A518C" w:rsidP="005F10E8">
      <w:pPr>
        <w:pStyle w:val="Titre3"/>
        <w:ind w:right="-1"/>
      </w:pPr>
      <w:r w:rsidRPr="00325E1C">
        <w:t>Option 8.5</w:t>
      </w:r>
    </w:p>
    <w:p w14:paraId="6BC1FBCA" w14:textId="77777777" w:rsidR="009A518C" w:rsidRPr="0025539A" w:rsidRDefault="009A518C" w:rsidP="005F10E8">
      <w:pPr>
        <w:pStyle w:val="LaufoAvE"/>
        <w:ind w:right="-1"/>
        <w:jc w:val="left"/>
        <w:rPr>
          <w:rFonts w:ascii="Arial" w:eastAsiaTheme="majorEastAsia" w:hAnsi="Arial" w:cstheme="majorBidi"/>
          <w:iCs/>
          <w:color w:val="548DD4" w:themeColor="text2" w:themeTint="99"/>
          <w:spacing w:val="15"/>
          <w:sz w:val="22"/>
          <w:szCs w:val="24"/>
        </w:rPr>
      </w:pPr>
      <w:r w:rsidRPr="00325E1C">
        <w:rPr>
          <w:rFonts w:ascii="Arial" w:eastAsiaTheme="majorEastAsia" w:hAnsi="Arial" w:cstheme="majorBidi"/>
          <w:iCs/>
          <w:color w:val="548DD4" w:themeColor="text2" w:themeTint="99"/>
          <w:spacing w:val="15"/>
          <w:sz w:val="22"/>
          <w:szCs w:val="24"/>
        </w:rPr>
        <w:t>The Genetic Resources</w:t>
      </w:r>
      <w:r w:rsidRPr="00325E1C">
        <w:rPr>
          <w:rFonts w:ascii="Arial" w:eastAsiaTheme="majorEastAsia" w:hAnsi="Arial" w:cstheme="majorBidi"/>
          <w:iCs/>
          <w:color w:val="auto"/>
          <w:spacing w:val="15"/>
          <w:sz w:val="22"/>
          <w:szCs w:val="24"/>
        </w:rPr>
        <w:t xml:space="preserve"> [and their Associated Traditional Knowledge] </w:t>
      </w:r>
      <w:r w:rsidRPr="00325E1C">
        <w:rPr>
          <w:rFonts w:ascii="Arial" w:eastAsiaTheme="majorEastAsia" w:hAnsi="Arial" w:cstheme="majorBidi"/>
          <w:iCs/>
          <w:color w:val="548DD4" w:themeColor="text2" w:themeTint="99"/>
          <w:spacing w:val="15"/>
          <w:sz w:val="22"/>
          <w:szCs w:val="24"/>
        </w:rPr>
        <w:t>may be transferred to Third Parties only after having obtained the written consent of the Provider. Exempted is a temporary transfer of the Genetic Resources</w:t>
      </w:r>
      <w:r w:rsidRPr="0025539A">
        <w:rPr>
          <w:rFonts w:ascii="Arial" w:eastAsiaTheme="majorEastAsia" w:hAnsi="Arial" w:cstheme="majorBidi"/>
          <w:iCs/>
          <w:color w:val="548DD4" w:themeColor="text2" w:themeTint="99"/>
          <w:spacing w:val="15"/>
          <w:sz w:val="22"/>
          <w:szCs w:val="24"/>
        </w:rPr>
        <w:t xml:space="preserve"> to taxonomic specialists for scientific identification.</w:t>
      </w:r>
    </w:p>
    <w:p w14:paraId="02FE3A20" w14:textId="77777777" w:rsidR="000D4017" w:rsidRPr="0025539A" w:rsidRDefault="000D4017" w:rsidP="005F10E8">
      <w:pPr>
        <w:pStyle w:val="Titre2"/>
      </w:pPr>
    </w:p>
    <w:p w14:paraId="523743CD" w14:textId="6899F734" w:rsidR="008719F1" w:rsidRPr="00775E7D" w:rsidRDefault="009A518C" w:rsidP="00775E7D">
      <w:pPr>
        <w:pStyle w:val="Titre2"/>
        <w:rPr>
          <w:rStyle w:val="Titre3Car"/>
          <w:bCs w:val="0"/>
          <w:color w:val="auto"/>
          <w:sz w:val="24"/>
        </w:rPr>
      </w:pPr>
      <w:r w:rsidRPr="00775E7D">
        <w:t>9</w:t>
      </w:r>
      <w:r w:rsidR="000D4017" w:rsidRPr="00775E7D">
        <w:t xml:space="preserve">   </w:t>
      </w:r>
      <w:r w:rsidRPr="00775E7D">
        <w:t xml:space="preserve">Storage of Genetic Resources </w:t>
      </w:r>
    </w:p>
    <w:p w14:paraId="790D5A65" w14:textId="2D30E2CB" w:rsidR="009A518C" w:rsidRPr="00FD60D6" w:rsidRDefault="009A518C" w:rsidP="00FD60D6">
      <w:pPr>
        <w:pStyle w:val="Titre3"/>
      </w:pPr>
      <w:r w:rsidRPr="00FD60D6">
        <w:t>Option 9.1</w:t>
      </w:r>
    </w:p>
    <w:p w14:paraId="1051DC2A" w14:textId="77777777" w:rsidR="009A518C" w:rsidRPr="0025539A" w:rsidRDefault="009A518C" w:rsidP="005F10E8">
      <w:pPr>
        <w:pStyle w:val="LaufoAvE"/>
        <w:ind w:right="-1"/>
        <w:jc w:val="left"/>
        <w:rPr>
          <w:rFonts w:ascii="Arial" w:eastAsiaTheme="majorEastAsia" w:hAnsi="Arial" w:cstheme="majorBidi"/>
          <w:iCs/>
          <w:color w:val="548DD4" w:themeColor="text2" w:themeTint="99"/>
          <w:spacing w:val="15"/>
          <w:sz w:val="22"/>
          <w:szCs w:val="24"/>
        </w:rPr>
      </w:pPr>
      <w:r w:rsidRPr="0025539A">
        <w:rPr>
          <w:rFonts w:ascii="Arial" w:eastAsiaTheme="majorEastAsia" w:hAnsi="Arial" w:cstheme="majorBidi"/>
          <w:iCs/>
          <w:color w:val="548DD4" w:themeColor="text2" w:themeTint="99"/>
          <w:spacing w:val="15"/>
          <w:sz w:val="22"/>
          <w:szCs w:val="24"/>
        </w:rPr>
        <w:t>The User is entitled to deposit the Genetic Resources in collections that are accessible for the public as well as for research purposes.</w:t>
      </w:r>
    </w:p>
    <w:p w14:paraId="014EF9C4" w14:textId="77777777" w:rsidR="008719F1" w:rsidRPr="0025539A" w:rsidRDefault="008719F1" w:rsidP="005F10E8">
      <w:pPr>
        <w:pStyle w:val="Titre3"/>
        <w:ind w:right="-1"/>
      </w:pPr>
    </w:p>
    <w:p w14:paraId="2F77FA52" w14:textId="77777777" w:rsidR="009A518C" w:rsidRPr="0025539A" w:rsidRDefault="009A518C" w:rsidP="005F10E8">
      <w:pPr>
        <w:pStyle w:val="Titre3"/>
        <w:ind w:right="-1"/>
      </w:pPr>
      <w:r w:rsidRPr="0025539A">
        <w:t xml:space="preserve">Option 9.2 </w:t>
      </w:r>
    </w:p>
    <w:p w14:paraId="28CAE512" w14:textId="77777777" w:rsidR="009A518C" w:rsidRPr="0025539A" w:rsidRDefault="009A518C" w:rsidP="005F10E8">
      <w:pPr>
        <w:pStyle w:val="LaufoAvE"/>
        <w:ind w:right="-1"/>
        <w:jc w:val="left"/>
        <w:rPr>
          <w:rFonts w:ascii="Arial" w:eastAsiaTheme="majorEastAsia" w:hAnsi="Arial" w:cstheme="majorBidi"/>
          <w:iCs/>
          <w:color w:val="548DD4" w:themeColor="text2" w:themeTint="99"/>
          <w:spacing w:val="15"/>
          <w:sz w:val="22"/>
          <w:szCs w:val="24"/>
        </w:rPr>
      </w:pPr>
      <w:r w:rsidRPr="0025539A">
        <w:rPr>
          <w:rFonts w:ascii="Arial" w:eastAsiaTheme="majorEastAsia" w:hAnsi="Arial" w:cstheme="majorBidi"/>
          <w:iCs/>
          <w:color w:val="548DD4" w:themeColor="text2" w:themeTint="99"/>
          <w:spacing w:val="15"/>
          <w:sz w:val="22"/>
          <w:szCs w:val="24"/>
        </w:rPr>
        <w:t xml:space="preserve">The User is entitled to deposit the Genetic Resources in collections that are accessible without restrictions for research purposes such as herbaria and culture collections. </w:t>
      </w:r>
    </w:p>
    <w:p w14:paraId="75AD839E" w14:textId="77777777" w:rsidR="008719F1" w:rsidRPr="0025539A" w:rsidRDefault="008719F1" w:rsidP="005F10E8">
      <w:pPr>
        <w:pStyle w:val="LaufoAvE"/>
        <w:ind w:right="-1"/>
        <w:jc w:val="left"/>
        <w:rPr>
          <w:rFonts w:ascii="Arial" w:eastAsiaTheme="majorEastAsia" w:hAnsi="Arial" w:cstheme="majorBidi"/>
          <w:iCs/>
          <w:color w:val="548DD4" w:themeColor="text2" w:themeTint="99"/>
          <w:spacing w:val="15"/>
          <w:sz w:val="22"/>
          <w:szCs w:val="24"/>
        </w:rPr>
      </w:pPr>
    </w:p>
    <w:p w14:paraId="0AC2AFBF" w14:textId="77777777" w:rsidR="009A518C" w:rsidRPr="0025539A" w:rsidRDefault="009A518C" w:rsidP="005F10E8">
      <w:pPr>
        <w:pStyle w:val="Titre3"/>
        <w:ind w:right="-1"/>
      </w:pPr>
      <w:r w:rsidRPr="0025539A">
        <w:t xml:space="preserve">Option 9.3 </w:t>
      </w:r>
    </w:p>
    <w:p w14:paraId="69DCDB72" w14:textId="1325BC0A" w:rsidR="009A518C" w:rsidRPr="0025539A" w:rsidRDefault="009A518C" w:rsidP="005F10E8">
      <w:pPr>
        <w:pStyle w:val="LaufoAvE"/>
        <w:ind w:right="-1"/>
        <w:jc w:val="left"/>
        <w:rPr>
          <w:rFonts w:ascii="Arial" w:eastAsiaTheme="majorEastAsia" w:hAnsi="Arial" w:cstheme="majorBidi"/>
          <w:iCs/>
          <w:color w:val="548DD4" w:themeColor="text2" w:themeTint="99"/>
          <w:spacing w:val="15"/>
          <w:sz w:val="22"/>
          <w:szCs w:val="24"/>
        </w:rPr>
      </w:pPr>
      <w:r w:rsidRPr="0025539A">
        <w:rPr>
          <w:rFonts w:ascii="Arial" w:eastAsiaTheme="majorEastAsia" w:hAnsi="Arial" w:cstheme="majorBidi"/>
          <w:iCs/>
          <w:color w:val="548DD4" w:themeColor="text2" w:themeTint="99"/>
          <w:spacing w:val="15"/>
          <w:sz w:val="22"/>
          <w:szCs w:val="24"/>
        </w:rPr>
        <w:t>The special</w:t>
      </w:r>
      <w:r w:rsidR="00010BBA" w:rsidRPr="0025539A">
        <w:rPr>
          <w:rFonts w:ascii="Arial" w:eastAsiaTheme="majorEastAsia" w:hAnsi="Arial" w:cstheme="majorBidi"/>
          <w:iCs/>
          <w:color w:val="548DD4" w:themeColor="text2" w:themeTint="99"/>
          <w:spacing w:val="15"/>
          <w:sz w:val="22"/>
          <w:szCs w:val="24"/>
        </w:rPr>
        <w:t xml:space="preserve"> conditions or restrictions r</w:t>
      </w:r>
      <w:r w:rsidRPr="0025539A">
        <w:rPr>
          <w:rFonts w:ascii="Arial" w:eastAsiaTheme="majorEastAsia" w:hAnsi="Arial" w:cstheme="majorBidi"/>
          <w:iCs/>
          <w:color w:val="548DD4" w:themeColor="text2" w:themeTint="99"/>
          <w:spacing w:val="15"/>
          <w:sz w:val="22"/>
          <w:szCs w:val="24"/>
        </w:rPr>
        <w:t>egarding the Utilization or storage of the Genetic Resources agreed upon have to be clearly stated on the label or otherwise linked to any samples, including the indication of where the information concerning the special conditions/restrictions can be found.</w:t>
      </w:r>
    </w:p>
    <w:p w14:paraId="777DDB1E" w14:textId="77777777" w:rsidR="000D4017" w:rsidRPr="0025539A" w:rsidRDefault="000D4017" w:rsidP="005F10E8">
      <w:pPr>
        <w:pStyle w:val="LaufoAvE"/>
        <w:ind w:right="-1"/>
        <w:jc w:val="left"/>
        <w:rPr>
          <w:rFonts w:ascii="Arial" w:eastAsiaTheme="majorEastAsia" w:hAnsi="Arial" w:cstheme="majorBidi"/>
          <w:iCs/>
          <w:color w:val="548DD4" w:themeColor="text2" w:themeTint="99"/>
          <w:spacing w:val="15"/>
          <w:sz w:val="22"/>
          <w:szCs w:val="24"/>
        </w:rPr>
      </w:pPr>
    </w:p>
    <w:p w14:paraId="324BF646" w14:textId="77777777" w:rsidR="000D4017" w:rsidRPr="0025539A" w:rsidRDefault="000D4017" w:rsidP="005F10E8">
      <w:pPr>
        <w:pStyle w:val="LaufoAvE"/>
        <w:ind w:right="-1"/>
        <w:jc w:val="left"/>
        <w:rPr>
          <w:rFonts w:ascii="Arial" w:eastAsiaTheme="majorEastAsia" w:hAnsi="Arial" w:cstheme="majorBidi"/>
          <w:iCs/>
          <w:color w:val="auto"/>
          <w:spacing w:val="15"/>
          <w:szCs w:val="24"/>
        </w:rPr>
      </w:pPr>
    </w:p>
    <w:p w14:paraId="58DB92EF" w14:textId="05E627EE" w:rsidR="009A518C" w:rsidRPr="0025539A" w:rsidRDefault="009A518C" w:rsidP="005F10E8">
      <w:pPr>
        <w:pStyle w:val="Titre2"/>
      </w:pPr>
      <w:r w:rsidRPr="0025539A">
        <w:t>10</w:t>
      </w:r>
      <w:r w:rsidR="000D4017" w:rsidRPr="0025539A">
        <w:t xml:space="preserve">   </w:t>
      </w:r>
      <w:r w:rsidRPr="0025539A">
        <w:t>Benefit-sharing</w:t>
      </w:r>
    </w:p>
    <w:p w14:paraId="5AE33941" w14:textId="5A18621B" w:rsidR="000F0ADA" w:rsidRPr="00E25502" w:rsidRDefault="009A518C" w:rsidP="00775E7D">
      <w:pPr>
        <w:pStyle w:val="lauftextnormal"/>
        <w:rPr>
          <w:lang w:val="en-GB"/>
        </w:rPr>
      </w:pPr>
      <w:r w:rsidRPr="00E25502">
        <w:rPr>
          <w:lang w:val="en-GB"/>
        </w:rPr>
        <w:t xml:space="preserve">The following benefits arising from the utilization of the Genetic Resources </w:t>
      </w:r>
      <w:r w:rsidRPr="00E25502">
        <w:rPr>
          <w:color w:val="548DD4" w:themeColor="text2" w:themeTint="99"/>
          <w:lang w:val="en-GB"/>
        </w:rPr>
        <w:t>[and/or Associated Traditional Knowledge]</w:t>
      </w:r>
      <w:r w:rsidRPr="00E25502">
        <w:rPr>
          <w:lang w:val="en-GB"/>
        </w:rPr>
        <w:t xml:space="preserve"> shall be shared fairly and equitably by the User.</w:t>
      </w:r>
    </w:p>
    <w:p w14:paraId="579A4C9E" w14:textId="77777777" w:rsidR="000F0ADA" w:rsidRPr="00325E1C" w:rsidRDefault="000F0ADA" w:rsidP="00010BBA">
      <w:pPr>
        <w:pStyle w:val="LTnormaleinzug"/>
        <w:rPr>
          <w:lang w:val="en-GB"/>
        </w:rPr>
      </w:pPr>
    </w:p>
    <w:p w14:paraId="01C9D4BC" w14:textId="3A9DB051" w:rsidR="009A518C" w:rsidRPr="00325E1C" w:rsidRDefault="004C01F1" w:rsidP="00010BBA">
      <w:pPr>
        <w:pStyle w:val="LTnormaleinzug"/>
        <w:rPr>
          <w:lang w:val="en-GB"/>
        </w:rPr>
      </w:pPr>
      <w:r w:rsidRPr="00325E1C">
        <w:rPr>
          <w:lang w:val="en-GB"/>
        </w:rPr>
        <w:t>–</w:t>
      </w:r>
      <w:r w:rsidR="000D4017" w:rsidRPr="00325E1C">
        <w:rPr>
          <w:lang w:val="en-GB"/>
        </w:rPr>
        <w:tab/>
      </w:r>
      <w:r w:rsidR="009A518C" w:rsidRPr="00325E1C">
        <w:rPr>
          <w:lang w:val="en-GB"/>
        </w:rPr>
        <w:t>Acknowledgment of the source of Genetic Resources</w:t>
      </w:r>
      <w:r w:rsidR="009A518C" w:rsidRPr="00325E1C">
        <w:rPr>
          <w:color w:val="548DD4" w:themeColor="text2" w:themeTint="99"/>
          <w:lang w:val="en-GB"/>
        </w:rPr>
        <w:t xml:space="preserve"> [and Associated Traditional Knowledge] </w:t>
      </w:r>
    </w:p>
    <w:p w14:paraId="36F2F2E9" w14:textId="5A0D22F0" w:rsidR="009A518C" w:rsidRPr="0025539A" w:rsidRDefault="000613AA" w:rsidP="000613AA">
      <w:pPr>
        <w:pStyle w:val="LaufAufzhlungBlock2"/>
        <w:ind w:left="567" w:right="-1" w:hanging="283"/>
        <w:jc w:val="left"/>
        <w:rPr>
          <w:rFonts w:ascii="Arial" w:eastAsiaTheme="majorEastAsia" w:hAnsi="Arial" w:cstheme="majorBidi"/>
          <w:iCs/>
          <w:color w:val="auto"/>
          <w:spacing w:val="15"/>
          <w:sz w:val="22"/>
          <w:szCs w:val="22"/>
        </w:rPr>
      </w:pPr>
      <w:r w:rsidRPr="00325E1C">
        <w:rPr>
          <w:rFonts w:ascii="Arial" w:eastAsiaTheme="majorEastAsia" w:hAnsi="Arial" w:cstheme="majorBidi"/>
          <w:iCs/>
          <w:color w:val="auto"/>
          <w:spacing w:val="15"/>
          <w:sz w:val="22"/>
          <w:szCs w:val="22"/>
        </w:rPr>
        <w:t>-</w:t>
      </w:r>
      <w:r w:rsidRPr="00325E1C">
        <w:rPr>
          <w:rFonts w:ascii="Arial" w:eastAsiaTheme="majorEastAsia" w:hAnsi="Arial" w:cstheme="majorBidi"/>
          <w:iCs/>
          <w:color w:val="auto"/>
          <w:spacing w:val="15"/>
          <w:sz w:val="22"/>
          <w:szCs w:val="22"/>
        </w:rPr>
        <w:tab/>
      </w:r>
      <w:r w:rsidR="009A518C" w:rsidRPr="00325E1C">
        <w:rPr>
          <w:rFonts w:ascii="Arial" w:eastAsiaTheme="majorEastAsia" w:hAnsi="Arial" w:cstheme="majorBidi"/>
          <w:iCs/>
          <w:color w:val="auto"/>
          <w:spacing w:val="15"/>
          <w:sz w:val="22"/>
          <w:szCs w:val="22"/>
        </w:rPr>
        <w:t>In case of publication or oral presentation</w:t>
      </w:r>
      <w:r w:rsidR="009A518C" w:rsidRPr="0025539A">
        <w:rPr>
          <w:rFonts w:ascii="Arial" w:eastAsiaTheme="majorEastAsia" w:hAnsi="Arial" w:cstheme="majorBidi"/>
          <w:iCs/>
          <w:color w:val="auto"/>
          <w:spacing w:val="15"/>
          <w:sz w:val="22"/>
          <w:szCs w:val="22"/>
        </w:rPr>
        <w:t xml:space="preserve"> of the research results, full acknowledgement shall be given to the source of the Genetic Resource. </w:t>
      </w:r>
    </w:p>
    <w:p w14:paraId="215D9A7B" w14:textId="03D6E811" w:rsidR="009A518C" w:rsidRPr="0025539A" w:rsidRDefault="000613AA" w:rsidP="000613AA">
      <w:pPr>
        <w:pStyle w:val="LaufAufzhlungBlock2"/>
        <w:ind w:left="567" w:right="-1" w:hanging="283"/>
        <w:jc w:val="left"/>
        <w:rPr>
          <w:rFonts w:ascii="Arial" w:eastAsiaTheme="majorEastAsia" w:hAnsi="Arial" w:cstheme="majorBidi"/>
          <w:iCs/>
          <w:color w:val="auto"/>
          <w:spacing w:val="15"/>
          <w:sz w:val="22"/>
          <w:szCs w:val="22"/>
        </w:rPr>
      </w:pPr>
      <w:r w:rsidRPr="0025539A">
        <w:rPr>
          <w:rFonts w:ascii="Arial" w:eastAsiaTheme="majorEastAsia" w:hAnsi="Arial" w:cstheme="majorBidi"/>
          <w:iCs/>
          <w:color w:val="auto"/>
          <w:spacing w:val="15"/>
          <w:sz w:val="22"/>
          <w:szCs w:val="22"/>
        </w:rPr>
        <w:t>-</w:t>
      </w:r>
      <w:r w:rsidRPr="0025539A">
        <w:rPr>
          <w:rFonts w:ascii="Arial" w:eastAsiaTheme="majorEastAsia" w:hAnsi="Arial" w:cstheme="majorBidi"/>
          <w:iCs/>
          <w:color w:val="auto"/>
          <w:spacing w:val="15"/>
          <w:sz w:val="22"/>
          <w:szCs w:val="22"/>
        </w:rPr>
        <w:tab/>
      </w:r>
      <w:r w:rsidR="009A518C" w:rsidRPr="0025539A">
        <w:rPr>
          <w:rFonts w:ascii="Arial" w:eastAsiaTheme="majorEastAsia" w:hAnsi="Arial" w:cstheme="majorBidi"/>
          <w:iCs/>
          <w:color w:val="auto"/>
          <w:spacing w:val="15"/>
          <w:sz w:val="22"/>
          <w:szCs w:val="22"/>
        </w:rPr>
        <w:t>In the case of Associated Traditional Knowledge, the research results published or presented orally will include full acknowledgement of the source, if so required by the Provider.</w:t>
      </w:r>
    </w:p>
    <w:p w14:paraId="557A246F" w14:textId="77777777" w:rsidR="000F0ADA" w:rsidRPr="0025539A" w:rsidRDefault="000F0ADA" w:rsidP="005F10E8">
      <w:pPr>
        <w:pStyle w:val="LaufAufzhlungBlock2"/>
        <w:ind w:right="-1"/>
        <w:jc w:val="left"/>
        <w:rPr>
          <w:rFonts w:ascii="Arial" w:eastAsiaTheme="majorEastAsia" w:hAnsi="Arial" w:cstheme="majorBidi"/>
          <w:iCs/>
          <w:color w:val="auto"/>
          <w:spacing w:val="15"/>
          <w:sz w:val="22"/>
          <w:szCs w:val="22"/>
        </w:rPr>
      </w:pPr>
    </w:p>
    <w:p w14:paraId="1EFC3641" w14:textId="66F15879" w:rsidR="009A518C" w:rsidRPr="0025539A" w:rsidRDefault="004C01F1" w:rsidP="00010BBA">
      <w:pPr>
        <w:pStyle w:val="LTnormaleinzug"/>
        <w:rPr>
          <w:lang w:val="en-GB"/>
        </w:rPr>
      </w:pPr>
      <w:r>
        <w:rPr>
          <w:lang w:val="en-GB"/>
        </w:rPr>
        <w:t>–</w:t>
      </w:r>
      <w:r w:rsidR="000D4017" w:rsidRPr="0025539A">
        <w:rPr>
          <w:lang w:val="en-GB"/>
        </w:rPr>
        <w:tab/>
      </w:r>
      <w:r w:rsidR="009A518C" w:rsidRPr="0025539A">
        <w:rPr>
          <w:lang w:val="en-GB"/>
        </w:rPr>
        <w:t xml:space="preserve">Sharing the results of the research </w:t>
      </w:r>
    </w:p>
    <w:p w14:paraId="4CBA1FB9" w14:textId="771F4E12" w:rsidR="009A518C" w:rsidRPr="0025539A" w:rsidRDefault="000613AA" w:rsidP="000613AA">
      <w:pPr>
        <w:pStyle w:val="LaufAufzhlungBlock2"/>
        <w:ind w:left="567" w:right="-1" w:hanging="283"/>
        <w:jc w:val="left"/>
        <w:rPr>
          <w:rFonts w:ascii="Arial" w:eastAsiaTheme="majorEastAsia" w:hAnsi="Arial" w:cstheme="majorBidi"/>
          <w:iCs/>
          <w:color w:val="auto"/>
          <w:spacing w:val="15"/>
          <w:sz w:val="22"/>
          <w:szCs w:val="22"/>
        </w:rPr>
      </w:pPr>
      <w:r w:rsidRPr="0025539A">
        <w:rPr>
          <w:rFonts w:ascii="Arial" w:eastAsiaTheme="majorEastAsia" w:hAnsi="Arial" w:cstheme="majorBidi"/>
          <w:iCs/>
          <w:color w:val="auto"/>
          <w:spacing w:val="15"/>
          <w:sz w:val="22"/>
          <w:szCs w:val="22"/>
        </w:rPr>
        <w:t>-</w:t>
      </w:r>
      <w:r w:rsidRPr="0025539A">
        <w:rPr>
          <w:rFonts w:ascii="Arial" w:eastAsiaTheme="majorEastAsia" w:hAnsi="Arial" w:cstheme="majorBidi"/>
          <w:iCs/>
          <w:color w:val="auto"/>
          <w:spacing w:val="15"/>
          <w:sz w:val="22"/>
          <w:szCs w:val="22"/>
        </w:rPr>
        <w:tab/>
      </w:r>
      <w:r w:rsidR="009A518C" w:rsidRPr="0025539A">
        <w:rPr>
          <w:rFonts w:ascii="Arial" w:eastAsiaTheme="majorEastAsia" w:hAnsi="Arial" w:cstheme="majorBidi"/>
          <w:iCs/>
          <w:color w:val="auto"/>
          <w:spacing w:val="15"/>
          <w:sz w:val="22"/>
          <w:szCs w:val="22"/>
        </w:rPr>
        <w:t xml:space="preserve">The Provider will receive a copy of all publications. </w:t>
      </w:r>
    </w:p>
    <w:p w14:paraId="1B5FDA52" w14:textId="19E6592F" w:rsidR="009A518C" w:rsidRPr="0025539A" w:rsidRDefault="000613AA" w:rsidP="000613AA">
      <w:pPr>
        <w:pStyle w:val="LaufAufzhlungBlock2"/>
        <w:ind w:left="567" w:right="-1" w:hanging="283"/>
        <w:jc w:val="left"/>
        <w:rPr>
          <w:rFonts w:ascii="Arial" w:eastAsiaTheme="majorEastAsia" w:hAnsi="Arial" w:cstheme="majorBidi"/>
          <w:iCs/>
          <w:color w:val="auto"/>
          <w:spacing w:val="15"/>
          <w:sz w:val="22"/>
          <w:szCs w:val="22"/>
        </w:rPr>
      </w:pPr>
      <w:r w:rsidRPr="0025539A">
        <w:rPr>
          <w:rFonts w:ascii="Arial" w:eastAsiaTheme="majorEastAsia" w:hAnsi="Arial" w:cstheme="majorBidi"/>
          <w:iCs/>
          <w:color w:val="auto"/>
          <w:spacing w:val="15"/>
          <w:sz w:val="22"/>
          <w:szCs w:val="22"/>
        </w:rPr>
        <w:t>-</w:t>
      </w:r>
      <w:r w:rsidRPr="0025539A">
        <w:rPr>
          <w:rFonts w:ascii="Arial" w:eastAsiaTheme="majorEastAsia" w:hAnsi="Arial" w:cstheme="majorBidi"/>
          <w:iCs/>
          <w:color w:val="auto"/>
          <w:spacing w:val="15"/>
          <w:sz w:val="22"/>
          <w:szCs w:val="22"/>
        </w:rPr>
        <w:tab/>
      </w:r>
      <w:r w:rsidR="009A518C" w:rsidRPr="0025539A">
        <w:rPr>
          <w:rFonts w:ascii="Arial" w:eastAsiaTheme="majorEastAsia" w:hAnsi="Arial" w:cstheme="majorBidi"/>
          <w:iCs/>
          <w:color w:val="auto"/>
          <w:spacing w:val="15"/>
          <w:sz w:val="22"/>
          <w:szCs w:val="22"/>
        </w:rPr>
        <w:t>Research results will be communicated to involved stakeholders (e.g. communities, indigenous people) in an adequate manner and according to reasonable requirements of the Provider;</w:t>
      </w:r>
    </w:p>
    <w:p w14:paraId="474734A9" w14:textId="2F9C5128" w:rsidR="009A518C" w:rsidRPr="0025539A" w:rsidRDefault="000613AA" w:rsidP="000613AA">
      <w:pPr>
        <w:pStyle w:val="LaufAufzhlungBlock2"/>
        <w:ind w:left="567" w:right="-1" w:hanging="283"/>
        <w:jc w:val="left"/>
        <w:rPr>
          <w:rFonts w:ascii="Arial" w:eastAsiaTheme="majorEastAsia" w:hAnsi="Arial" w:cstheme="majorBidi"/>
          <w:iCs/>
          <w:color w:val="auto"/>
          <w:spacing w:val="15"/>
          <w:sz w:val="22"/>
          <w:szCs w:val="22"/>
        </w:rPr>
      </w:pPr>
      <w:r w:rsidRPr="0025539A">
        <w:rPr>
          <w:rFonts w:ascii="Arial" w:eastAsiaTheme="majorEastAsia" w:hAnsi="Arial" w:cstheme="majorBidi"/>
          <w:iCs/>
          <w:color w:val="auto"/>
          <w:spacing w:val="15"/>
          <w:sz w:val="22"/>
          <w:szCs w:val="22"/>
        </w:rPr>
        <w:t>-</w:t>
      </w:r>
      <w:r w:rsidRPr="0025539A">
        <w:rPr>
          <w:rFonts w:ascii="Arial" w:eastAsiaTheme="majorEastAsia" w:hAnsi="Arial" w:cstheme="majorBidi"/>
          <w:iCs/>
          <w:color w:val="auto"/>
          <w:spacing w:val="15"/>
          <w:sz w:val="22"/>
          <w:szCs w:val="22"/>
        </w:rPr>
        <w:tab/>
      </w:r>
      <w:r w:rsidR="009A518C" w:rsidRPr="0025539A">
        <w:rPr>
          <w:rFonts w:ascii="Arial" w:eastAsiaTheme="majorEastAsia" w:hAnsi="Arial" w:cstheme="majorBidi"/>
          <w:iCs/>
          <w:color w:val="auto"/>
          <w:spacing w:val="15"/>
          <w:sz w:val="22"/>
          <w:szCs w:val="22"/>
        </w:rPr>
        <w:t>Duplicate specimens will be shared with the repository in the provider country in accordance with good scientific practice.</w:t>
      </w:r>
    </w:p>
    <w:p w14:paraId="61AE417E" w14:textId="75136CC4" w:rsidR="000D4017" w:rsidRPr="0025539A" w:rsidRDefault="009A518C" w:rsidP="005F10E8">
      <w:pPr>
        <w:pStyle w:val="Lauf"/>
        <w:tabs>
          <w:tab w:val="left" w:pos="170"/>
        </w:tabs>
        <w:ind w:right="-1"/>
        <w:jc w:val="left"/>
        <w:rPr>
          <w:rFonts w:ascii="Arial" w:eastAsiaTheme="majorEastAsia" w:hAnsi="Arial" w:cstheme="majorBidi"/>
          <w:iCs/>
          <w:color w:val="auto"/>
          <w:spacing w:val="15"/>
          <w:sz w:val="22"/>
          <w:szCs w:val="22"/>
        </w:rPr>
      </w:pPr>
      <w:r w:rsidRPr="0025539A">
        <w:rPr>
          <w:rFonts w:ascii="Arial" w:eastAsiaTheme="majorEastAsia" w:hAnsi="Arial" w:cstheme="majorBidi"/>
          <w:iCs/>
          <w:color w:val="auto"/>
          <w:spacing w:val="15"/>
          <w:sz w:val="22"/>
          <w:szCs w:val="22"/>
        </w:rPr>
        <w:t>In addition, the User agrees to share the following benefits:</w:t>
      </w:r>
    </w:p>
    <w:p w14:paraId="6A00D686" w14:textId="18914DCF" w:rsidR="009A518C" w:rsidRPr="0025539A" w:rsidRDefault="000D4017" w:rsidP="005F10E8">
      <w:pPr>
        <w:pStyle w:val="lauftextnormal"/>
        <w:ind w:right="-1"/>
        <w:rPr>
          <w:i/>
          <w:lang w:val="en-GB"/>
        </w:rPr>
      </w:pPr>
      <w:r w:rsidRPr="0025539A">
        <w:rPr>
          <w:lang w:val="en-GB"/>
        </w:rPr>
        <w:br/>
      </w:r>
      <w:r w:rsidR="009A518C" w:rsidRPr="0025539A">
        <w:rPr>
          <w:i/>
          <w:color w:val="548DD4" w:themeColor="text2" w:themeTint="99"/>
          <w:lang w:val="en-GB"/>
        </w:rPr>
        <w:t xml:space="preserve">Insert a detailed lists of </w:t>
      </w:r>
      <w:r w:rsidRPr="0025539A">
        <w:rPr>
          <w:i/>
          <w:color w:val="548DD4" w:themeColor="text2" w:themeTint="99"/>
          <w:lang w:val="en-GB"/>
        </w:rPr>
        <w:t xml:space="preserve">benefits here or in an annex </w:t>
      </w:r>
      <w:r w:rsidRPr="0025539A">
        <w:rPr>
          <w:i/>
          <w:lang w:val="en-GB"/>
        </w:rPr>
        <w:t>[</w:t>
      </w:r>
      <w:r w:rsidR="009A518C" w:rsidRPr="0025539A">
        <w:rPr>
          <w:i/>
          <w:lang w:val="en-GB"/>
        </w:rPr>
        <w:t>INSERT Annex XX].</w:t>
      </w:r>
    </w:p>
    <w:p w14:paraId="6C48233F" w14:textId="77777777" w:rsidR="008719F1" w:rsidRPr="0025539A" w:rsidRDefault="008719F1" w:rsidP="005F10E8">
      <w:pPr>
        <w:pStyle w:val="lauftextnormal"/>
        <w:ind w:right="-1"/>
        <w:rPr>
          <w:rFonts w:ascii="Arial-ItalicMT" w:hAnsi="Arial-ItalicMT"/>
          <w:lang w:val="en-GB"/>
        </w:rPr>
      </w:pPr>
    </w:p>
    <w:p w14:paraId="3D32D3C8" w14:textId="77777777" w:rsidR="009A518C" w:rsidRPr="0025539A" w:rsidRDefault="009A518C" w:rsidP="005F10E8">
      <w:pPr>
        <w:pStyle w:val="Titre3"/>
        <w:ind w:right="-1"/>
        <w:rPr>
          <w:szCs w:val="22"/>
        </w:rPr>
      </w:pPr>
      <w:r w:rsidRPr="0025539A">
        <w:rPr>
          <w:szCs w:val="22"/>
        </w:rPr>
        <w:t xml:space="preserve">Option 10.1 Education and Training </w:t>
      </w:r>
    </w:p>
    <w:p w14:paraId="61F37838" w14:textId="53A1E1C1" w:rsidR="009A518C" w:rsidRPr="0025539A" w:rsidRDefault="009A518C" w:rsidP="008719F1">
      <w:pPr>
        <w:pStyle w:val="lauftextnormal"/>
        <w:rPr>
          <w:color w:val="548DD4" w:themeColor="text2" w:themeTint="99"/>
          <w:szCs w:val="22"/>
          <w:lang w:val="en-GB"/>
        </w:rPr>
      </w:pPr>
      <w:r w:rsidRPr="0025539A">
        <w:rPr>
          <w:color w:val="548DD4" w:themeColor="text2" w:themeTint="99"/>
          <w:szCs w:val="22"/>
          <w:lang w:val="en-GB"/>
        </w:rPr>
        <w:t>The User contributes as follows to education and training of students/staff of the provider country</w:t>
      </w:r>
      <w:r w:rsidR="000D4017" w:rsidRPr="0025539A">
        <w:rPr>
          <w:i/>
          <w:color w:val="548DD4" w:themeColor="text2" w:themeTint="99"/>
          <w:szCs w:val="22"/>
          <w:lang w:val="en-GB"/>
        </w:rPr>
        <w:t xml:space="preserve"> </w:t>
      </w:r>
      <w:r w:rsidR="000D4017" w:rsidRPr="0025539A">
        <w:rPr>
          <w:i/>
          <w:lang w:val="en-GB"/>
        </w:rPr>
        <w:t>[</w:t>
      </w:r>
      <w:r w:rsidRPr="0025539A">
        <w:rPr>
          <w:i/>
          <w:lang w:val="en-GB"/>
        </w:rPr>
        <w:t>INSERT].</w:t>
      </w:r>
      <w:r w:rsidRPr="0025539A">
        <w:rPr>
          <w:szCs w:val="22"/>
          <w:lang w:val="en-GB"/>
        </w:rPr>
        <w:t xml:space="preserve"> </w:t>
      </w:r>
    </w:p>
    <w:p w14:paraId="0DE665FC" w14:textId="77777777" w:rsidR="000F0ADA" w:rsidRPr="0025539A" w:rsidRDefault="000F0ADA" w:rsidP="008719F1">
      <w:pPr>
        <w:pStyle w:val="lauftextnormal"/>
        <w:rPr>
          <w:color w:val="548DD4" w:themeColor="text2" w:themeTint="99"/>
          <w:szCs w:val="22"/>
          <w:lang w:val="en-GB"/>
        </w:rPr>
      </w:pPr>
    </w:p>
    <w:p w14:paraId="5457F102" w14:textId="77777777" w:rsidR="009A518C" w:rsidRPr="0025539A" w:rsidRDefault="009A518C" w:rsidP="005F10E8">
      <w:pPr>
        <w:pStyle w:val="Titre3"/>
        <w:ind w:right="-1"/>
        <w:rPr>
          <w:szCs w:val="22"/>
        </w:rPr>
      </w:pPr>
      <w:r w:rsidRPr="0025539A">
        <w:rPr>
          <w:szCs w:val="22"/>
        </w:rPr>
        <w:t xml:space="preserve">Option 10.2 Cooperation with research institutes </w:t>
      </w:r>
    </w:p>
    <w:p w14:paraId="4CC5AC72" w14:textId="06E2B016" w:rsidR="009A518C" w:rsidRPr="0025539A" w:rsidRDefault="009A518C" w:rsidP="008719F1">
      <w:pPr>
        <w:pStyle w:val="lauftextnormal"/>
        <w:rPr>
          <w:color w:val="548DD4" w:themeColor="text2" w:themeTint="99"/>
          <w:szCs w:val="22"/>
          <w:lang w:val="en-GB"/>
        </w:rPr>
      </w:pPr>
      <w:r w:rsidRPr="0025539A">
        <w:rPr>
          <w:color w:val="548DD4" w:themeColor="text2" w:themeTint="99"/>
          <w:szCs w:val="22"/>
          <w:lang w:val="en-GB"/>
        </w:rPr>
        <w:t xml:space="preserve">The User will cooperate with the following research institutes in the provider country </w:t>
      </w:r>
      <w:r w:rsidR="000D4017" w:rsidRPr="0025539A">
        <w:rPr>
          <w:i/>
          <w:lang w:val="en-GB"/>
        </w:rPr>
        <w:t>[</w:t>
      </w:r>
      <w:r w:rsidRPr="0025539A">
        <w:rPr>
          <w:i/>
          <w:lang w:val="en-GB"/>
        </w:rPr>
        <w:t>INSERT].</w:t>
      </w:r>
    </w:p>
    <w:p w14:paraId="7D324DFA" w14:textId="77777777" w:rsidR="000F0ADA" w:rsidRPr="0025539A" w:rsidRDefault="000F0ADA" w:rsidP="008719F1">
      <w:pPr>
        <w:pStyle w:val="lauftextnormal"/>
        <w:rPr>
          <w:color w:val="548DD4" w:themeColor="text2" w:themeTint="99"/>
          <w:szCs w:val="22"/>
          <w:lang w:val="en-GB"/>
        </w:rPr>
      </w:pPr>
    </w:p>
    <w:p w14:paraId="56757FA2" w14:textId="77777777" w:rsidR="009A518C" w:rsidRPr="0025539A" w:rsidRDefault="009A518C" w:rsidP="005F10E8">
      <w:pPr>
        <w:pStyle w:val="Titre3"/>
        <w:ind w:right="-1"/>
        <w:rPr>
          <w:szCs w:val="22"/>
        </w:rPr>
      </w:pPr>
      <w:r w:rsidRPr="0025539A">
        <w:rPr>
          <w:szCs w:val="22"/>
        </w:rPr>
        <w:t xml:space="preserve">Option 10.3 Data Sharing with research partners </w:t>
      </w:r>
    </w:p>
    <w:p w14:paraId="74AE4B1B" w14:textId="1733B39A" w:rsidR="009A518C" w:rsidRPr="0025539A" w:rsidRDefault="009A518C" w:rsidP="008719F1">
      <w:pPr>
        <w:pStyle w:val="lauftextnormal"/>
        <w:rPr>
          <w:color w:val="548DD4" w:themeColor="text2" w:themeTint="99"/>
          <w:szCs w:val="22"/>
          <w:lang w:val="en-GB"/>
        </w:rPr>
      </w:pPr>
      <w:r w:rsidRPr="0025539A">
        <w:rPr>
          <w:color w:val="548DD4" w:themeColor="text2" w:themeTint="99"/>
          <w:szCs w:val="22"/>
          <w:lang w:val="en-GB"/>
        </w:rPr>
        <w:t xml:space="preserve">Given the cooperative approach of the research, access to and the use of the data among the research partners is agreed upon in a separate agreement. It is annexed to this Agreement </w:t>
      </w:r>
      <w:r w:rsidR="000D4017" w:rsidRPr="0025539A">
        <w:rPr>
          <w:i/>
          <w:lang w:val="en-GB"/>
        </w:rPr>
        <w:t>[</w:t>
      </w:r>
      <w:r w:rsidRPr="0025539A">
        <w:rPr>
          <w:i/>
          <w:lang w:val="en-GB"/>
        </w:rPr>
        <w:t>INSERT Annex XX]</w:t>
      </w:r>
      <w:r w:rsidRPr="0025539A">
        <w:rPr>
          <w:color w:val="548DD4" w:themeColor="text2" w:themeTint="99"/>
          <w:szCs w:val="22"/>
          <w:lang w:val="en-GB"/>
        </w:rPr>
        <w:t xml:space="preserve"> and forms its integral part.</w:t>
      </w:r>
    </w:p>
    <w:p w14:paraId="707CC22E" w14:textId="77777777" w:rsidR="000F0ADA" w:rsidRPr="0025539A" w:rsidRDefault="000F0ADA" w:rsidP="008719F1">
      <w:pPr>
        <w:pStyle w:val="lauftextnormal"/>
        <w:rPr>
          <w:color w:val="548DD4" w:themeColor="text2" w:themeTint="99"/>
          <w:szCs w:val="22"/>
          <w:lang w:val="en-GB"/>
        </w:rPr>
      </w:pPr>
    </w:p>
    <w:p w14:paraId="5D84422B" w14:textId="77777777" w:rsidR="009A518C" w:rsidRPr="0025539A" w:rsidRDefault="009A518C" w:rsidP="005F10E8">
      <w:pPr>
        <w:pStyle w:val="Titre3"/>
        <w:ind w:right="-1"/>
        <w:rPr>
          <w:szCs w:val="22"/>
        </w:rPr>
      </w:pPr>
      <w:r w:rsidRPr="0025539A">
        <w:rPr>
          <w:szCs w:val="22"/>
        </w:rPr>
        <w:t xml:space="preserve">Option 10.4 Data Sharing with the Provider </w:t>
      </w:r>
    </w:p>
    <w:p w14:paraId="35EB5319" w14:textId="39F40DE9" w:rsidR="009A518C" w:rsidRPr="0025539A" w:rsidRDefault="009A518C" w:rsidP="00010BBA">
      <w:pPr>
        <w:pStyle w:val="LTnormaleinzug"/>
        <w:rPr>
          <w:color w:val="548DD4" w:themeColor="text2" w:themeTint="99"/>
          <w:lang w:val="en-GB"/>
        </w:rPr>
      </w:pPr>
      <w:r w:rsidRPr="0025539A">
        <w:rPr>
          <w:color w:val="548DD4" w:themeColor="text2" w:themeTint="99"/>
          <w:lang w:val="en-GB"/>
        </w:rPr>
        <w:t>1.</w:t>
      </w:r>
      <w:r w:rsidRPr="0025539A">
        <w:rPr>
          <w:color w:val="548DD4" w:themeColor="text2" w:themeTint="99"/>
          <w:lang w:val="en-GB"/>
        </w:rPr>
        <w:tab/>
        <w:t xml:space="preserve">Access to and the use of the data by the Provider is agreed upon in a separate agreement. It is annexed to this Agreement </w:t>
      </w:r>
      <w:r w:rsidR="000D4017" w:rsidRPr="0025539A">
        <w:rPr>
          <w:i/>
          <w:lang w:val="en-GB"/>
        </w:rPr>
        <w:t>[</w:t>
      </w:r>
      <w:r w:rsidRPr="0025539A">
        <w:rPr>
          <w:i/>
          <w:lang w:val="en-GB"/>
        </w:rPr>
        <w:t>INSERT Annex XX]</w:t>
      </w:r>
      <w:r w:rsidRPr="0025539A">
        <w:rPr>
          <w:color w:val="548DD4" w:themeColor="text2" w:themeTint="99"/>
          <w:lang w:val="en-GB"/>
        </w:rPr>
        <w:t xml:space="preserve"> and forms its integral part. </w:t>
      </w:r>
    </w:p>
    <w:p w14:paraId="374B4CE2" w14:textId="0C8B31D0" w:rsidR="009A518C" w:rsidRPr="0025539A" w:rsidRDefault="009A518C" w:rsidP="00010BBA">
      <w:pPr>
        <w:pStyle w:val="LTnormaleinzug"/>
        <w:rPr>
          <w:color w:val="548DD4" w:themeColor="text2" w:themeTint="99"/>
          <w:lang w:val="en-GB"/>
        </w:rPr>
      </w:pPr>
      <w:r w:rsidRPr="0025539A">
        <w:rPr>
          <w:color w:val="548DD4" w:themeColor="text2" w:themeTint="99"/>
          <w:lang w:val="en-GB"/>
        </w:rPr>
        <w:t>2.</w:t>
      </w:r>
      <w:r w:rsidRPr="0025539A">
        <w:rPr>
          <w:color w:val="548DD4" w:themeColor="text2" w:themeTint="99"/>
          <w:lang w:val="en-GB"/>
        </w:rPr>
        <w:tab/>
        <w:t>The Provider agrees that for using the data in his own research, he needs the consent of the User.</w:t>
      </w:r>
    </w:p>
    <w:p w14:paraId="5302AB70" w14:textId="77777777" w:rsidR="000D4017" w:rsidRPr="0025539A" w:rsidRDefault="000D4017" w:rsidP="005F10E8">
      <w:pPr>
        <w:pStyle w:val="LaufAurzhlungNr"/>
        <w:ind w:right="-1"/>
        <w:jc w:val="left"/>
        <w:rPr>
          <w:rFonts w:ascii="Arial" w:eastAsiaTheme="majorEastAsia" w:hAnsi="Arial" w:cstheme="majorBidi"/>
          <w:iCs/>
          <w:color w:val="548DD4" w:themeColor="text2" w:themeTint="99"/>
          <w:spacing w:val="15"/>
          <w:szCs w:val="24"/>
        </w:rPr>
      </w:pPr>
    </w:p>
    <w:p w14:paraId="045E90E5" w14:textId="77777777" w:rsidR="000D4017" w:rsidRPr="0025539A" w:rsidRDefault="000D4017" w:rsidP="005F10E8">
      <w:pPr>
        <w:pStyle w:val="LaufAurzhlungNr"/>
        <w:ind w:right="-1"/>
        <w:jc w:val="left"/>
        <w:rPr>
          <w:rFonts w:ascii="Arial" w:eastAsiaTheme="majorEastAsia" w:hAnsi="Arial" w:cstheme="majorBidi"/>
          <w:iCs/>
          <w:color w:val="auto"/>
          <w:spacing w:val="15"/>
          <w:szCs w:val="24"/>
        </w:rPr>
      </w:pPr>
    </w:p>
    <w:p w14:paraId="5ED13A17" w14:textId="49D6D8F9" w:rsidR="009A518C" w:rsidRPr="0025539A" w:rsidRDefault="000D4017" w:rsidP="005F10E8">
      <w:pPr>
        <w:pStyle w:val="Titre2"/>
      </w:pPr>
      <w:r w:rsidRPr="0025539A">
        <w:t>11</w:t>
      </w:r>
      <w:r w:rsidR="008A41B7" w:rsidRPr="0025539A">
        <w:t xml:space="preserve">   </w:t>
      </w:r>
      <w:r w:rsidRPr="0025539A">
        <w:t xml:space="preserve">Rights and Obligations </w:t>
      </w:r>
      <w:r w:rsidR="00775E7D">
        <w:t>of the Provider</w:t>
      </w:r>
    </w:p>
    <w:p w14:paraId="1BAE62D8" w14:textId="6958AB0D" w:rsidR="009A518C" w:rsidRPr="0025539A" w:rsidRDefault="000F0ADA" w:rsidP="00010BBA">
      <w:pPr>
        <w:pStyle w:val="LTnormaleinzug"/>
        <w:rPr>
          <w:lang w:val="en-GB"/>
        </w:rPr>
      </w:pPr>
      <w:r w:rsidRPr="0025539A">
        <w:rPr>
          <w:lang w:val="en-GB"/>
        </w:rPr>
        <w:t>1.</w:t>
      </w:r>
      <w:r w:rsidRPr="0025539A">
        <w:rPr>
          <w:lang w:val="en-GB"/>
        </w:rPr>
        <w:tab/>
      </w:r>
      <w:r w:rsidR="009A518C" w:rsidRPr="0025539A">
        <w:rPr>
          <w:lang w:val="en-GB"/>
        </w:rPr>
        <w:t xml:space="preserve">The Provider is the responsible contact point for the User for the entire duration of the present Agreement. </w:t>
      </w:r>
    </w:p>
    <w:p w14:paraId="0C12ADD2" w14:textId="782E7E5F" w:rsidR="009A518C" w:rsidRPr="0025539A" w:rsidRDefault="000F0ADA" w:rsidP="00010BBA">
      <w:pPr>
        <w:pStyle w:val="LTnormaleinzug"/>
        <w:rPr>
          <w:lang w:val="en-GB"/>
        </w:rPr>
      </w:pPr>
      <w:r w:rsidRPr="0025539A">
        <w:rPr>
          <w:lang w:val="en-GB"/>
        </w:rPr>
        <w:t>2.</w:t>
      </w:r>
      <w:r w:rsidRPr="0025539A">
        <w:rPr>
          <w:lang w:val="en-GB"/>
        </w:rPr>
        <w:tab/>
      </w:r>
      <w:r w:rsidR="009A518C" w:rsidRPr="0025539A">
        <w:rPr>
          <w:lang w:val="en-GB"/>
        </w:rPr>
        <w:t>The Provider has the obligation to facilitate access to the Genetic Resources. This includes the facilitation of the acquisition of other permits required in accordance with the relevant national or regional regulations in the provider country as well as facilitation of export permits.</w:t>
      </w:r>
    </w:p>
    <w:p w14:paraId="43A3115A" w14:textId="5EEC406C" w:rsidR="009A518C" w:rsidRPr="0025539A" w:rsidRDefault="000F0ADA" w:rsidP="00010BBA">
      <w:pPr>
        <w:pStyle w:val="LTnormaleinzug"/>
        <w:rPr>
          <w:lang w:val="en-GB"/>
        </w:rPr>
      </w:pPr>
      <w:r w:rsidRPr="0025539A">
        <w:rPr>
          <w:lang w:val="en-GB"/>
        </w:rPr>
        <w:t>3.</w:t>
      </w:r>
      <w:r w:rsidRPr="0025539A">
        <w:rPr>
          <w:lang w:val="en-GB"/>
        </w:rPr>
        <w:tab/>
      </w:r>
      <w:r w:rsidR="009A518C" w:rsidRPr="0025539A">
        <w:rPr>
          <w:lang w:val="en-GB"/>
        </w:rPr>
        <w:t>The Provider has the right to request information on the state of the research from the User as agreed upon (see clause 13 on Reporting).</w:t>
      </w:r>
    </w:p>
    <w:p w14:paraId="49D4AAC3" w14:textId="77777777" w:rsidR="000F0ADA" w:rsidRPr="0025539A" w:rsidRDefault="000F0ADA" w:rsidP="000F0ADA">
      <w:pPr>
        <w:rPr>
          <w:lang w:val="en-GB"/>
        </w:rPr>
      </w:pPr>
    </w:p>
    <w:p w14:paraId="61DD8F25" w14:textId="77777777" w:rsidR="009A518C" w:rsidRPr="0025539A" w:rsidRDefault="009A518C" w:rsidP="005F10E8">
      <w:pPr>
        <w:pStyle w:val="Titre3"/>
        <w:ind w:right="-1"/>
      </w:pPr>
      <w:r w:rsidRPr="0025539A">
        <w:t>Option 11.1</w:t>
      </w:r>
    </w:p>
    <w:p w14:paraId="468168C8" w14:textId="6A5EB034" w:rsidR="00357909" w:rsidRDefault="00357909" w:rsidP="00357909">
      <w:pPr>
        <w:pStyle w:val="LTnormaleinzug"/>
        <w:numPr>
          <w:ilvl w:val="0"/>
          <w:numId w:val="0"/>
        </w:numPr>
        <w:ind w:left="284" w:hanging="284"/>
        <w:rPr>
          <w:color w:val="548DD4" w:themeColor="text2" w:themeTint="99"/>
          <w:lang w:val="en-GB"/>
        </w:rPr>
      </w:pPr>
      <w:r w:rsidRPr="00357909">
        <w:rPr>
          <w:iCs w:val="0"/>
          <w:color w:val="548DD4" w:themeColor="text2" w:themeTint="99"/>
          <w:lang w:val="en-GB"/>
        </w:rPr>
        <w:t>1.</w:t>
      </w:r>
      <w:r>
        <w:rPr>
          <w:color w:val="548DD4" w:themeColor="text2" w:themeTint="99"/>
          <w:lang w:val="en-GB"/>
        </w:rPr>
        <w:tab/>
      </w:r>
      <w:r w:rsidR="009A518C" w:rsidRPr="0025539A">
        <w:rPr>
          <w:color w:val="548DD4" w:themeColor="text2" w:themeTint="99"/>
          <w:lang w:val="en-GB"/>
        </w:rPr>
        <w:t>The following analyses, as set out in the project description, are per</w:t>
      </w:r>
      <w:r w:rsidR="000F0ADA" w:rsidRPr="0025539A">
        <w:rPr>
          <w:color w:val="548DD4" w:themeColor="text2" w:themeTint="99"/>
          <w:lang w:val="en-GB"/>
        </w:rPr>
        <w:t xml:space="preserve">formed in the provider country: </w:t>
      </w:r>
    </w:p>
    <w:p w14:paraId="4BB6157E" w14:textId="6D9D9C11" w:rsidR="009A518C" w:rsidRPr="0025539A" w:rsidRDefault="000D4017" w:rsidP="00357909">
      <w:pPr>
        <w:pStyle w:val="LTnormaleinzug"/>
        <w:numPr>
          <w:ilvl w:val="0"/>
          <w:numId w:val="0"/>
        </w:numPr>
        <w:ind w:left="284"/>
        <w:rPr>
          <w:lang w:val="en-GB"/>
        </w:rPr>
      </w:pPr>
      <w:r w:rsidRPr="0025539A">
        <w:rPr>
          <w:i/>
          <w:lang w:val="en-GB"/>
        </w:rPr>
        <w:t>[</w:t>
      </w:r>
      <w:r w:rsidR="009A518C" w:rsidRPr="0025539A">
        <w:rPr>
          <w:i/>
          <w:lang w:val="en-GB"/>
        </w:rPr>
        <w:t>INSERT a list of analyses to be performed in the provider country].</w:t>
      </w:r>
    </w:p>
    <w:p w14:paraId="236364B5" w14:textId="0923970A" w:rsidR="009A518C" w:rsidRPr="0025539A" w:rsidRDefault="000F0ADA" w:rsidP="00010BBA">
      <w:pPr>
        <w:pStyle w:val="LTnormaleinzug"/>
        <w:rPr>
          <w:color w:val="548DD4" w:themeColor="text2" w:themeTint="99"/>
          <w:lang w:val="en-GB"/>
        </w:rPr>
      </w:pPr>
      <w:r w:rsidRPr="0025539A">
        <w:rPr>
          <w:color w:val="548DD4" w:themeColor="text2" w:themeTint="99"/>
          <w:lang w:val="en-GB"/>
        </w:rPr>
        <w:t>2</w:t>
      </w:r>
      <w:r w:rsidRPr="0025539A">
        <w:rPr>
          <w:color w:val="548DD4" w:themeColor="text2" w:themeTint="99"/>
          <w:lang w:val="en-GB"/>
        </w:rPr>
        <w:tab/>
      </w:r>
      <w:r w:rsidR="009A518C" w:rsidRPr="0025539A">
        <w:rPr>
          <w:color w:val="548DD4" w:themeColor="text2" w:themeTint="99"/>
          <w:lang w:val="en-GB"/>
        </w:rPr>
        <w:t>The Provider confirms that all necessary conditions (equipment, staff and consumables) for conducting the analyses are available;</w:t>
      </w:r>
    </w:p>
    <w:p w14:paraId="371B36BE" w14:textId="559C35F4" w:rsidR="009A518C" w:rsidRPr="0025539A" w:rsidRDefault="000F0ADA" w:rsidP="00010BBA">
      <w:pPr>
        <w:pStyle w:val="LTnormaleinzug"/>
        <w:rPr>
          <w:color w:val="548DD4" w:themeColor="text2" w:themeTint="99"/>
          <w:lang w:val="en-GB"/>
        </w:rPr>
      </w:pPr>
      <w:r w:rsidRPr="0025539A">
        <w:rPr>
          <w:color w:val="548DD4" w:themeColor="text2" w:themeTint="99"/>
          <w:lang w:val="en-GB"/>
        </w:rPr>
        <w:t>3.</w:t>
      </w:r>
      <w:r w:rsidRPr="0025539A">
        <w:rPr>
          <w:color w:val="548DD4" w:themeColor="text2" w:themeTint="99"/>
          <w:lang w:val="en-GB"/>
        </w:rPr>
        <w:tab/>
      </w:r>
      <w:r w:rsidR="009A518C" w:rsidRPr="0025539A">
        <w:rPr>
          <w:color w:val="548DD4" w:themeColor="text2" w:themeTint="99"/>
          <w:lang w:val="en-GB"/>
        </w:rPr>
        <w:t>The User confirms that he/she has the necessary resources (funding, time) for such an arrangement.</w:t>
      </w:r>
    </w:p>
    <w:p w14:paraId="28298EFB" w14:textId="77777777" w:rsidR="000F0ADA" w:rsidRPr="0025539A" w:rsidRDefault="000F0ADA" w:rsidP="005F10E8">
      <w:pPr>
        <w:pStyle w:val="LaufAurzhlungNr"/>
        <w:ind w:left="0" w:right="-1" w:firstLine="0"/>
        <w:jc w:val="left"/>
        <w:rPr>
          <w:rFonts w:ascii="Arial" w:eastAsiaTheme="majorEastAsia" w:hAnsi="Arial" w:cstheme="majorBidi"/>
          <w:iCs/>
          <w:color w:val="548DD4" w:themeColor="text2" w:themeTint="99"/>
          <w:spacing w:val="15"/>
          <w:sz w:val="22"/>
          <w:szCs w:val="24"/>
        </w:rPr>
      </w:pPr>
    </w:p>
    <w:p w14:paraId="2A0FD956" w14:textId="77777777" w:rsidR="009A518C" w:rsidRPr="0025539A" w:rsidRDefault="009A518C" w:rsidP="005F10E8">
      <w:pPr>
        <w:pStyle w:val="Titre3"/>
        <w:ind w:right="-1"/>
      </w:pPr>
      <w:r w:rsidRPr="0025539A">
        <w:t xml:space="preserve">Option 11.2 </w:t>
      </w:r>
    </w:p>
    <w:p w14:paraId="3D118891" w14:textId="77777777" w:rsidR="009A518C" w:rsidRPr="0025539A" w:rsidRDefault="009A518C" w:rsidP="005F10E8">
      <w:pPr>
        <w:pStyle w:val="LaufoAvE"/>
        <w:ind w:right="-1"/>
        <w:jc w:val="left"/>
        <w:rPr>
          <w:rFonts w:ascii="Arial" w:eastAsiaTheme="majorEastAsia" w:hAnsi="Arial" w:cstheme="majorBidi"/>
          <w:iCs/>
          <w:color w:val="548DD4" w:themeColor="text2" w:themeTint="99"/>
          <w:spacing w:val="15"/>
          <w:sz w:val="22"/>
          <w:szCs w:val="24"/>
        </w:rPr>
      </w:pPr>
      <w:r w:rsidRPr="0025539A">
        <w:rPr>
          <w:rFonts w:ascii="Arial" w:eastAsiaTheme="majorEastAsia" w:hAnsi="Arial" w:cstheme="majorBidi"/>
          <w:iCs/>
          <w:color w:val="548DD4" w:themeColor="text2" w:themeTint="99"/>
          <w:spacing w:val="15"/>
          <w:sz w:val="22"/>
          <w:szCs w:val="24"/>
        </w:rPr>
        <w:t xml:space="preserve">The Provider has the right to propose/request the application for intellectual property rights by the User. An ancillary agreement providing for the regulation of ownership, bearing of patent costs, income, and invention management will be negotiated. </w:t>
      </w:r>
    </w:p>
    <w:p w14:paraId="4A76474F" w14:textId="77777777" w:rsidR="000D4017" w:rsidRDefault="000D4017" w:rsidP="005F10E8">
      <w:pPr>
        <w:pStyle w:val="LaufoAvE"/>
        <w:ind w:right="-1"/>
        <w:jc w:val="left"/>
        <w:rPr>
          <w:rFonts w:ascii="Arial" w:eastAsiaTheme="majorEastAsia" w:hAnsi="Arial" w:cstheme="majorBidi"/>
          <w:iCs/>
          <w:color w:val="auto"/>
          <w:spacing w:val="15"/>
          <w:szCs w:val="24"/>
        </w:rPr>
      </w:pPr>
    </w:p>
    <w:p w14:paraId="4F23CFA0" w14:textId="77777777" w:rsidR="00DA792B" w:rsidRPr="0025539A" w:rsidRDefault="00DA792B" w:rsidP="005F10E8">
      <w:pPr>
        <w:pStyle w:val="LaufoAvE"/>
        <w:ind w:right="-1"/>
        <w:jc w:val="left"/>
        <w:rPr>
          <w:rFonts w:ascii="Arial" w:eastAsiaTheme="majorEastAsia" w:hAnsi="Arial" w:cstheme="majorBidi"/>
          <w:iCs/>
          <w:color w:val="auto"/>
          <w:spacing w:val="15"/>
          <w:szCs w:val="24"/>
        </w:rPr>
      </w:pPr>
    </w:p>
    <w:p w14:paraId="64B0F1B9" w14:textId="5AFF6DB6" w:rsidR="009A518C" w:rsidRPr="0025539A" w:rsidRDefault="009A518C" w:rsidP="005F10E8">
      <w:pPr>
        <w:pStyle w:val="Titre2"/>
      </w:pPr>
      <w:r w:rsidRPr="0025539A">
        <w:t>12</w:t>
      </w:r>
      <w:r w:rsidR="000D4017" w:rsidRPr="0025539A">
        <w:t xml:space="preserve">   </w:t>
      </w:r>
      <w:r w:rsidRPr="0025539A">
        <w:t>Rig</w:t>
      </w:r>
      <w:r w:rsidR="00775E7D">
        <w:t>hts and Obligations of the User</w:t>
      </w:r>
    </w:p>
    <w:p w14:paraId="7336383F" w14:textId="77777777" w:rsidR="009A518C" w:rsidRPr="0025539A" w:rsidRDefault="009A518C" w:rsidP="00010BBA">
      <w:pPr>
        <w:pStyle w:val="LTnormaleinzug"/>
        <w:rPr>
          <w:lang w:val="en-GB"/>
        </w:rPr>
      </w:pPr>
      <w:r w:rsidRPr="0025539A">
        <w:rPr>
          <w:lang w:val="en-GB"/>
        </w:rPr>
        <w:t>1.</w:t>
      </w:r>
      <w:r w:rsidRPr="0025539A">
        <w:rPr>
          <w:lang w:val="en-GB"/>
        </w:rPr>
        <w:tab/>
        <w:t>The User is entitled to administrative support and guidance from the Provider to facilitate the acquisition of all other permits required by the providing country.</w:t>
      </w:r>
    </w:p>
    <w:p w14:paraId="0218B443" w14:textId="77777777" w:rsidR="009A518C" w:rsidRPr="00325E1C" w:rsidRDefault="009A518C" w:rsidP="00010BBA">
      <w:pPr>
        <w:pStyle w:val="LTnormaleinzug"/>
        <w:rPr>
          <w:lang w:val="en-GB"/>
        </w:rPr>
      </w:pPr>
      <w:r w:rsidRPr="0025539A">
        <w:rPr>
          <w:lang w:val="en-GB"/>
        </w:rPr>
        <w:t xml:space="preserve">2. The User shall commercialize </w:t>
      </w:r>
      <w:r w:rsidRPr="00325E1C">
        <w:rPr>
          <w:lang w:val="en-GB"/>
        </w:rPr>
        <w:t xml:space="preserve">Products generated through the utilization of the Genetic Resources </w:t>
      </w:r>
      <w:r w:rsidRPr="00325E1C">
        <w:rPr>
          <w:color w:val="548DD4" w:themeColor="text2" w:themeTint="99"/>
          <w:lang w:val="en-GB"/>
        </w:rPr>
        <w:t>[and Associated Traditional Knowledge] only</w:t>
      </w:r>
      <w:r w:rsidRPr="00325E1C">
        <w:rPr>
          <w:lang w:val="en-GB"/>
        </w:rPr>
        <w:t xml:space="preserve"> in accordance with the conditions agreed upon in this Agreement. </w:t>
      </w:r>
    </w:p>
    <w:p w14:paraId="08C82D0F" w14:textId="2EC42C17" w:rsidR="009A518C" w:rsidRPr="0025539A" w:rsidRDefault="009A518C" w:rsidP="00010BBA">
      <w:pPr>
        <w:pStyle w:val="LTnormaleinzug"/>
        <w:rPr>
          <w:lang w:val="en-GB"/>
        </w:rPr>
      </w:pPr>
      <w:r w:rsidRPr="0025539A">
        <w:rPr>
          <w:lang w:val="en-GB"/>
        </w:rPr>
        <w:t>3.</w:t>
      </w:r>
      <w:r w:rsidR="000F0ADA" w:rsidRPr="0025539A">
        <w:rPr>
          <w:lang w:val="en-GB"/>
        </w:rPr>
        <w:tab/>
      </w:r>
      <w:r w:rsidRPr="0025539A">
        <w:rPr>
          <w:lang w:val="en-GB"/>
        </w:rPr>
        <w:t xml:space="preserve">The User shall take all reasonable precautions to prevent the Genetic Resources from coming into the possession of any Unauthorized Person. </w:t>
      </w:r>
    </w:p>
    <w:p w14:paraId="02754D35" w14:textId="3A9125EF" w:rsidR="009A518C" w:rsidRPr="0025539A" w:rsidRDefault="009A518C" w:rsidP="00010BBA">
      <w:pPr>
        <w:pStyle w:val="LTnormaleinzug"/>
        <w:rPr>
          <w:lang w:val="en-GB"/>
        </w:rPr>
      </w:pPr>
      <w:r w:rsidRPr="0025539A">
        <w:rPr>
          <w:lang w:val="en-GB"/>
        </w:rPr>
        <w:t>4.</w:t>
      </w:r>
      <w:r w:rsidR="000F0ADA" w:rsidRPr="0025539A">
        <w:rPr>
          <w:lang w:val="en-GB"/>
        </w:rPr>
        <w:tab/>
      </w:r>
      <w:r w:rsidRPr="0025539A">
        <w:rPr>
          <w:lang w:val="en-GB"/>
        </w:rPr>
        <w:t>The User shall inform the Provider about any unforeseen research results that are of potential commercial interest, prior to publication or other disclosure of this information.</w:t>
      </w:r>
    </w:p>
    <w:p w14:paraId="6D69100C" w14:textId="77777777" w:rsidR="000F0ADA" w:rsidRPr="0025539A" w:rsidRDefault="000F0ADA" w:rsidP="00010BBA">
      <w:pPr>
        <w:pStyle w:val="LTnormaleinzug"/>
        <w:rPr>
          <w:lang w:val="en-GB"/>
        </w:rPr>
      </w:pPr>
    </w:p>
    <w:p w14:paraId="691F8990" w14:textId="77777777" w:rsidR="009A518C" w:rsidRPr="0025539A" w:rsidRDefault="009A518C" w:rsidP="005F10E8">
      <w:pPr>
        <w:pStyle w:val="Titre3"/>
        <w:ind w:right="-1"/>
      </w:pPr>
      <w:r w:rsidRPr="0025539A">
        <w:t xml:space="preserve">Option 12.1 </w:t>
      </w:r>
    </w:p>
    <w:p w14:paraId="1ED978E3" w14:textId="2AA30151" w:rsidR="009A518C" w:rsidRPr="0025539A" w:rsidRDefault="009A518C" w:rsidP="000F0ADA">
      <w:pPr>
        <w:pStyle w:val="lauftextnormal"/>
        <w:rPr>
          <w:color w:val="548DD4" w:themeColor="text2" w:themeTint="99"/>
          <w:lang w:val="en-GB"/>
        </w:rPr>
      </w:pPr>
      <w:r w:rsidRPr="0025539A">
        <w:rPr>
          <w:color w:val="548DD4" w:themeColor="text2" w:themeTint="99"/>
          <w:lang w:val="en-GB"/>
        </w:rPr>
        <w:t xml:space="preserve">As the research implies Associated Traditional Knowledge, the User shall respect any relevant international law and the national and regional regulations in the provider country. The User shall proceed according to the indications of the Provider as foreseen in Annex </w:t>
      </w:r>
      <w:r w:rsidR="000D4017" w:rsidRPr="0025539A">
        <w:rPr>
          <w:i/>
          <w:lang w:val="en-GB"/>
        </w:rPr>
        <w:t>[</w:t>
      </w:r>
      <w:r w:rsidRPr="0025539A">
        <w:rPr>
          <w:i/>
          <w:lang w:val="en-GB"/>
        </w:rPr>
        <w:t>INSERT Annex XX].</w:t>
      </w:r>
      <w:r w:rsidRPr="0025539A">
        <w:rPr>
          <w:color w:val="548DD4" w:themeColor="text2" w:themeTint="99"/>
          <w:lang w:val="en-GB"/>
        </w:rPr>
        <w:t xml:space="preserve"> He shall respect the customary law of the holders of the Associated Traditional Knowledge as listed in Annex</w:t>
      </w:r>
      <w:r w:rsidRPr="0025539A">
        <w:rPr>
          <w:lang w:val="en-GB"/>
        </w:rPr>
        <w:t xml:space="preserve"> </w:t>
      </w:r>
      <w:r w:rsidR="000D4017" w:rsidRPr="0025539A">
        <w:rPr>
          <w:i/>
          <w:lang w:val="en-GB"/>
        </w:rPr>
        <w:t>[</w:t>
      </w:r>
      <w:r w:rsidRPr="0025539A">
        <w:rPr>
          <w:i/>
          <w:lang w:val="en-GB"/>
        </w:rPr>
        <w:t>INSERT XX]</w:t>
      </w:r>
      <w:r w:rsidRPr="0025539A">
        <w:rPr>
          <w:lang w:val="en-GB"/>
        </w:rPr>
        <w:t xml:space="preserve"> </w:t>
      </w:r>
      <w:r w:rsidRPr="0025539A">
        <w:rPr>
          <w:color w:val="548DD4" w:themeColor="text2" w:themeTint="99"/>
          <w:lang w:val="en-GB"/>
        </w:rPr>
        <w:t>and apply current ethical standards.</w:t>
      </w:r>
    </w:p>
    <w:p w14:paraId="72998E79" w14:textId="77777777" w:rsidR="000F0ADA" w:rsidRPr="0025539A" w:rsidRDefault="000F0ADA" w:rsidP="005F10E8">
      <w:pPr>
        <w:pStyle w:val="LaufoAvE"/>
        <w:ind w:right="-1"/>
        <w:jc w:val="left"/>
        <w:rPr>
          <w:rFonts w:ascii="Arial" w:eastAsiaTheme="majorEastAsia" w:hAnsi="Arial" w:cstheme="majorBidi"/>
          <w:iCs/>
          <w:color w:val="548DD4" w:themeColor="text2" w:themeTint="99"/>
          <w:spacing w:val="15"/>
          <w:szCs w:val="24"/>
        </w:rPr>
      </w:pPr>
    </w:p>
    <w:p w14:paraId="6C131656" w14:textId="77777777" w:rsidR="009A518C" w:rsidRPr="0025539A" w:rsidRDefault="009A518C" w:rsidP="005F10E8">
      <w:pPr>
        <w:pStyle w:val="Titre3"/>
        <w:ind w:right="-1"/>
      </w:pPr>
      <w:r w:rsidRPr="0025539A">
        <w:t xml:space="preserve">Option 12.2 </w:t>
      </w:r>
    </w:p>
    <w:p w14:paraId="7CF17AD7" w14:textId="0E2E1565" w:rsidR="009A518C" w:rsidRPr="0025539A" w:rsidRDefault="009A518C" w:rsidP="000F0ADA">
      <w:pPr>
        <w:pStyle w:val="lauftextnormal"/>
        <w:rPr>
          <w:color w:val="548DD4" w:themeColor="text2" w:themeTint="99"/>
          <w:lang w:val="en-GB"/>
        </w:rPr>
      </w:pPr>
      <w:r w:rsidRPr="0025539A">
        <w:rPr>
          <w:color w:val="548DD4" w:themeColor="text2" w:themeTint="99"/>
          <w:lang w:val="en-GB"/>
        </w:rPr>
        <w:t xml:space="preserve">Corresponding to national law the User will conclude an ancillary contract with the </w:t>
      </w:r>
      <w:r w:rsidRPr="00325E1C">
        <w:rPr>
          <w:lang w:val="en-GB"/>
        </w:rPr>
        <w:t>[holders of the Associated Traditional Knowledge] [the private land owners].</w:t>
      </w:r>
    </w:p>
    <w:p w14:paraId="1D0CB0DE" w14:textId="77777777" w:rsidR="00DA792B" w:rsidRPr="0025539A" w:rsidRDefault="00DA792B" w:rsidP="00DA792B">
      <w:pPr>
        <w:pStyle w:val="LaufoAvE"/>
        <w:ind w:right="-1"/>
        <w:jc w:val="left"/>
        <w:rPr>
          <w:rFonts w:ascii="Arial" w:eastAsiaTheme="majorEastAsia" w:hAnsi="Arial" w:cstheme="majorBidi"/>
          <w:iCs/>
          <w:color w:val="auto"/>
          <w:spacing w:val="15"/>
          <w:szCs w:val="24"/>
        </w:rPr>
      </w:pPr>
    </w:p>
    <w:p w14:paraId="0AEA0739" w14:textId="77777777" w:rsidR="00DA792B" w:rsidRPr="0025539A" w:rsidRDefault="00DA792B" w:rsidP="00DA792B">
      <w:pPr>
        <w:pStyle w:val="LaufoAvE"/>
        <w:ind w:right="-1"/>
        <w:jc w:val="left"/>
        <w:rPr>
          <w:rFonts w:ascii="Arial" w:eastAsiaTheme="majorEastAsia" w:hAnsi="Arial" w:cstheme="majorBidi"/>
          <w:iCs/>
          <w:color w:val="auto"/>
          <w:spacing w:val="15"/>
          <w:szCs w:val="24"/>
        </w:rPr>
      </w:pPr>
    </w:p>
    <w:p w14:paraId="1C47B056" w14:textId="2BEED887" w:rsidR="000F0ADA" w:rsidRPr="0025539A" w:rsidRDefault="000D4017" w:rsidP="00775E7D">
      <w:pPr>
        <w:pStyle w:val="Titre2"/>
      </w:pPr>
      <w:r w:rsidRPr="0025539A">
        <w:t xml:space="preserve">13   </w:t>
      </w:r>
      <w:r w:rsidR="009A518C" w:rsidRPr="0025539A">
        <w:t>Reporting</w:t>
      </w:r>
    </w:p>
    <w:p w14:paraId="0C8B49E2" w14:textId="77777777" w:rsidR="009A518C" w:rsidRPr="0025539A" w:rsidRDefault="009A518C" w:rsidP="005F10E8">
      <w:pPr>
        <w:pStyle w:val="Titre3"/>
        <w:ind w:right="-1"/>
      </w:pPr>
      <w:r w:rsidRPr="0025539A">
        <w:t>Option 13.1</w:t>
      </w:r>
    </w:p>
    <w:p w14:paraId="569E0C16" w14:textId="77777777" w:rsidR="009A518C" w:rsidRPr="0025539A" w:rsidRDefault="009A518C" w:rsidP="005F10E8">
      <w:pPr>
        <w:pStyle w:val="LaufoAvE"/>
        <w:ind w:right="-1"/>
        <w:jc w:val="left"/>
        <w:rPr>
          <w:rFonts w:ascii="Arial" w:eastAsiaTheme="majorEastAsia" w:hAnsi="Arial" w:cstheme="majorBidi"/>
          <w:iCs/>
          <w:color w:val="548DD4" w:themeColor="text2" w:themeTint="99"/>
          <w:spacing w:val="15"/>
          <w:sz w:val="22"/>
          <w:szCs w:val="24"/>
        </w:rPr>
      </w:pPr>
      <w:r w:rsidRPr="0025539A">
        <w:rPr>
          <w:rFonts w:ascii="Arial" w:eastAsiaTheme="majorEastAsia" w:hAnsi="Arial" w:cstheme="majorBidi"/>
          <w:iCs/>
          <w:color w:val="548DD4" w:themeColor="text2" w:themeTint="99"/>
          <w:spacing w:val="15"/>
          <w:sz w:val="22"/>
          <w:szCs w:val="24"/>
        </w:rPr>
        <w:t>The User will deliver a written report in accordance with the Provider´s instructions as to its structure, information to be included, etc. upon his/her written request.</w:t>
      </w:r>
    </w:p>
    <w:p w14:paraId="5CBB6612" w14:textId="77777777" w:rsidR="000F0ADA" w:rsidRPr="0025539A" w:rsidRDefault="000F0ADA" w:rsidP="005F10E8">
      <w:pPr>
        <w:pStyle w:val="LaufoAvE"/>
        <w:ind w:right="-1"/>
        <w:jc w:val="left"/>
        <w:rPr>
          <w:rFonts w:ascii="Arial" w:eastAsiaTheme="majorEastAsia" w:hAnsi="Arial" w:cstheme="majorBidi"/>
          <w:iCs/>
          <w:color w:val="548DD4" w:themeColor="text2" w:themeTint="99"/>
          <w:spacing w:val="15"/>
          <w:sz w:val="22"/>
          <w:szCs w:val="24"/>
        </w:rPr>
      </w:pPr>
    </w:p>
    <w:p w14:paraId="08428F8C" w14:textId="77777777" w:rsidR="009A518C" w:rsidRPr="0025539A" w:rsidRDefault="009A518C" w:rsidP="005F10E8">
      <w:pPr>
        <w:pStyle w:val="Titre3"/>
        <w:ind w:right="-1"/>
      </w:pPr>
      <w:r w:rsidRPr="0025539A">
        <w:t>Option 13.2</w:t>
      </w:r>
    </w:p>
    <w:p w14:paraId="7C89A261" w14:textId="05448706" w:rsidR="009A518C" w:rsidRPr="0025539A" w:rsidRDefault="009A518C" w:rsidP="005F10E8">
      <w:pPr>
        <w:pStyle w:val="LaufoAvE"/>
        <w:ind w:right="-1"/>
        <w:jc w:val="left"/>
        <w:rPr>
          <w:rFonts w:ascii="Arial" w:eastAsiaTheme="majorEastAsia" w:hAnsi="Arial" w:cstheme="majorBidi"/>
          <w:i/>
          <w:iCs/>
          <w:color w:val="548DD4" w:themeColor="text2" w:themeTint="99"/>
          <w:spacing w:val="15"/>
          <w:sz w:val="22"/>
          <w:szCs w:val="24"/>
        </w:rPr>
      </w:pPr>
      <w:r w:rsidRPr="0025539A">
        <w:rPr>
          <w:rFonts w:ascii="Arial" w:eastAsiaTheme="majorEastAsia" w:hAnsi="Arial" w:cstheme="majorBidi"/>
          <w:iCs/>
          <w:color w:val="548DD4" w:themeColor="text2" w:themeTint="99"/>
          <w:spacing w:val="15"/>
          <w:sz w:val="22"/>
          <w:szCs w:val="24"/>
        </w:rPr>
        <w:t xml:space="preserve">The User shall submit to the Provider an annual written report on the research accomplished. The report is due on the </w:t>
      </w:r>
      <w:r w:rsidRPr="0025539A">
        <w:rPr>
          <w:rFonts w:ascii="Arial" w:eastAsiaTheme="majorEastAsia" w:hAnsi="Arial" w:cstheme="majorBidi"/>
          <w:i/>
          <w:iCs/>
          <w:color w:val="auto"/>
          <w:spacing w:val="15"/>
          <w:sz w:val="22"/>
          <w:szCs w:val="24"/>
        </w:rPr>
        <w:t>[INSERT date].</w:t>
      </w:r>
    </w:p>
    <w:p w14:paraId="23D27ABD" w14:textId="77777777" w:rsidR="000F0ADA" w:rsidRPr="0025539A" w:rsidRDefault="000F0ADA" w:rsidP="005F10E8">
      <w:pPr>
        <w:pStyle w:val="LaufoAvE"/>
        <w:ind w:right="-1"/>
        <w:jc w:val="left"/>
        <w:rPr>
          <w:rFonts w:ascii="Arial" w:eastAsiaTheme="majorEastAsia" w:hAnsi="Arial" w:cstheme="majorBidi"/>
          <w:iCs/>
          <w:color w:val="548DD4" w:themeColor="text2" w:themeTint="99"/>
          <w:spacing w:val="15"/>
          <w:sz w:val="22"/>
          <w:szCs w:val="24"/>
        </w:rPr>
      </w:pPr>
    </w:p>
    <w:p w14:paraId="4727701A" w14:textId="77777777" w:rsidR="009A518C" w:rsidRPr="0025539A" w:rsidRDefault="009A518C" w:rsidP="005F10E8">
      <w:pPr>
        <w:pStyle w:val="Titre3"/>
        <w:ind w:right="-1"/>
      </w:pPr>
      <w:r w:rsidRPr="0025539A">
        <w:t>Option 13.3</w:t>
      </w:r>
    </w:p>
    <w:p w14:paraId="4F0481DE" w14:textId="77777777" w:rsidR="009A518C" w:rsidRPr="0025539A" w:rsidRDefault="009A518C" w:rsidP="005F10E8">
      <w:pPr>
        <w:pStyle w:val="LaufoAvE"/>
        <w:ind w:right="-1"/>
        <w:jc w:val="left"/>
        <w:rPr>
          <w:rFonts w:ascii="Arial" w:eastAsiaTheme="majorEastAsia" w:hAnsi="Arial" w:cstheme="majorBidi"/>
          <w:iCs/>
          <w:color w:val="548DD4" w:themeColor="text2" w:themeTint="99"/>
          <w:spacing w:val="15"/>
          <w:szCs w:val="24"/>
        </w:rPr>
      </w:pPr>
      <w:r w:rsidRPr="0025539A">
        <w:rPr>
          <w:rFonts w:ascii="Arial" w:eastAsiaTheme="majorEastAsia" w:hAnsi="Arial" w:cstheme="majorBidi"/>
          <w:iCs/>
          <w:color w:val="548DD4" w:themeColor="text2" w:themeTint="99"/>
          <w:spacing w:val="15"/>
          <w:sz w:val="22"/>
          <w:szCs w:val="24"/>
        </w:rPr>
        <w:t>Upon request of the Provider, the User submits a written report on the research accomplished</w:t>
      </w:r>
      <w:r w:rsidRPr="0025539A">
        <w:rPr>
          <w:rFonts w:ascii="Arial" w:eastAsiaTheme="majorEastAsia" w:hAnsi="Arial" w:cstheme="majorBidi"/>
          <w:iCs/>
          <w:color w:val="548DD4" w:themeColor="text2" w:themeTint="99"/>
          <w:spacing w:val="15"/>
          <w:szCs w:val="24"/>
        </w:rPr>
        <w:t>.</w:t>
      </w:r>
    </w:p>
    <w:p w14:paraId="2EA24F8C" w14:textId="77777777" w:rsidR="000F0ADA" w:rsidRPr="0025539A" w:rsidRDefault="000F0ADA" w:rsidP="005F10E8">
      <w:pPr>
        <w:pStyle w:val="LaufoAvE"/>
        <w:ind w:right="-1"/>
        <w:jc w:val="left"/>
        <w:rPr>
          <w:rFonts w:ascii="Arial" w:eastAsiaTheme="majorEastAsia" w:hAnsi="Arial" w:cstheme="majorBidi"/>
          <w:iCs/>
          <w:color w:val="548DD4" w:themeColor="text2" w:themeTint="99"/>
          <w:spacing w:val="15"/>
          <w:szCs w:val="24"/>
        </w:rPr>
      </w:pPr>
    </w:p>
    <w:p w14:paraId="7AF6F51E" w14:textId="77777777" w:rsidR="009A518C" w:rsidRPr="0025539A" w:rsidRDefault="009A518C" w:rsidP="005F10E8">
      <w:pPr>
        <w:pStyle w:val="Titre3"/>
        <w:ind w:right="-1"/>
      </w:pPr>
      <w:r w:rsidRPr="0025539A">
        <w:t>Option 13.4</w:t>
      </w:r>
    </w:p>
    <w:p w14:paraId="6F266712" w14:textId="77777777" w:rsidR="009A518C" w:rsidRPr="0025539A" w:rsidRDefault="009A518C" w:rsidP="005F10E8">
      <w:pPr>
        <w:pStyle w:val="LaufoAvE"/>
        <w:ind w:right="-1"/>
        <w:jc w:val="left"/>
        <w:rPr>
          <w:rFonts w:ascii="Arial" w:eastAsiaTheme="majorEastAsia" w:hAnsi="Arial" w:cstheme="majorBidi"/>
          <w:iCs/>
          <w:color w:val="548DD4" w:themeColor="text2" w:themeTint="99"/>
          <w:spacing w:val="15"/>
          <w:sz w:val="22"/>
          <w:szCs w:val="24"/>
        </w:rPr>
      </w:pPr>
      <w:r w:rsidRPr="0025539A">
        <w:rPr>
          <w:rFonts w:ascii="Arial" w:eastAsiaTheme="majorEastAsia" w:hAnsi="Arial" w:cstheme="majorBidi"/>
          <w:iCs/>
          <w:color w:val="548DD4" w:themeColor="text2" w:themeTint="99"/>
          <w:spacing w:val="15"/>
          <w:sz w:val="22"/>
          <w:szCs w:val="24"/>
        </w:rPr>
        <w:t>The User submits an annual written report on the research accomplished. The report shall include a list of Third Parties to whom the Genetic Resources were transferred.</w:t>
      </w:r>
    </w:p>
    <w:p w14:paraId="1D3FAB7B" w14:textId="77777777" w:rsidR="000F0ADA" w:rsidRPr="0025539A" w:rsidRDefault="000F0ADA" w:rsidP="005F10E8">
      <w:pPr>
        <w:pStyle w:val="LaufoAvE"/>
        <w:ind w:right="-1"/>
        <w:jc w:val="left"/>
        <w:rPr>
          <w:rFonts w:ascii="Arial" w:eastAsiaTheme="majorEastAsia" w:hAnsi="Arial" w:cstheme="majorBidi"/>
          <w:iCs/>
          <w:color w:val="548DD4" w:themeColor="text2" w:themeTint="99"/>
          <w:spacing w:val="15"/>
          <w:sz w:val="22"/>
          <w:szCs w:val="24"/>
        </w:rPr>
      </w:pPr>
    </w:p>
    <w:p w14:paraId="2F4D2263" w14:textId="77777777" w:rsidR="009A518C" w:rsidRPr="0025539A" w:rsidRDefault="009A518C" w:rsidP="005F10E8">
      <w:pPr>
        <w:pStyle w:val="Titre3"/>
        <w:ind w:right="-1"/>
      </w:pPr>
      <w:r w:rsidRPr="0025539A">
        <w:t xml:space="preserve">Option 13.5 </w:t>
      </w:r>
    </w:p>
    <w:p w14:paraId="3D2D0BC1" w14:textId="77777777" w:rsidR="009A518C" w:rsidRPr="0025539A" w:rsidRDefault="009A518C" w:rsidP="005F10E8">
      <w:pPr>
        <w:pStyle w:val="LaufoAvE"/>
        <w:ind w:right="-1"/>
        <w:jc w:val="left"/>
        <w:rPr>
          <w:rFonts w:ascii="Arial" w:eastAsiaTheme="majorEastAsia" w:hAnsi="Arial" w:cstheme="majorBidi"/>
          <w:iCs/>
          <w:color w:val="548DD4" w:themeColor="text2" w:themeTint="99"/>
          <w:spacing w:val="15"/>
          <w:sz w:val="22"/>
          <w:szCs w:val="24"/>
        </w:rPr>
      </w:pPr>
      <w:r w:rsidRPr="0025539A">
        <w:rPr>
          <w:rFonts w:ascii="Arial" w:eastAsiaTheme="majorEastAsia" w:hAnsi="Arial" w:cstheme="majorBidi"/>
          <w:iCs/>
          <w:color w:val="548DD4" w:themeColor="text2" w:themeTint="99"/>
          <w:spacing w:val="15"/>
          <w:sz w:val="22"/>
          <w:szCs w:val="24"/>
        </w:rPr>
        <w:t xml:space="preserve">Since the Provider is a private citizen, upon his/her request, the report is translated into the local language by the User and adapted to a non-scientific audience. </w:t>
      </w:r>
    </w:p>
    <w:p w14:paraId="74B56426" w14:textId="77777777" w:rsidR="000D4017" w:rsidRPr="0025539A" w:rsidRDefault="000D4017" w:rsidP="005F10E8">
      <w:pPr>
        <w:pStyle w:val="LaufoAvE"/>
        <w:ind w:right="-1"/>
        <w:jc w:val="left"/>
        <w:rPr>
          <w:rFonts w:ascii="Arial" w:eastAsiaTheme="majorEastAsia" w:hAnsi="Arial" w:cstheme="majorBidi"/>
          <w:iCs/>
          <w:color w:val="auto"/>
          <w:spacing w:val="15"/>
          <w:szCs w:val="24"/>
        </w:rPr>
      </w:pPr>
    </w:p>
    <w:p w14:paraId="0E04AE6D" w14:textId="77777777" w:rsidR="000D4017" w:rsidRPr="0025539A" w:rsidRDefault="000D4017" w:rsidP="005F10E8">
      <w:pPr>
        <w:pStyle w:val="LaufoAvE"/>
        <w:ind w:right="-1"/>
        <w:jc w:val="left"/>
        <w:rPr>
          <w:rFonts w:ascii="Arial" w:eastAsiaTheme="majorEastAsia" w:hAnsi="Arial" w:cstheme="majorBidi"/>
          <w:iCs/>
          <w:color w:val="auto"/>
          <w:spacing w:val="15"/>
          <w:szCs w:val="24"/>
        </w:rPr>
      </w:pPr>
    </w:p>
    <w:p w14:paraId="07BCBCE1" w14:textId="133D2631" w:rsidR="009C0CFD" w:rsidRPr="0025539A" w:rsidRDefault="009A518C" w:rsidP="00775E7D">
      <w:pPr>
        <w:pStyle w:val="Titre2"/>
      </w:pPr>
      <w:r w:rsidRPr="0025539A">
        <w:t xml:space="preserve">14 </w:t>
      </w:r>
      <w:r w:rsidRPr="0025539A">
        <w:tab/>
        <w:t>Publication</w:t>
      </w:r>
    </w:p>
    <w:p w14:paraId="284716C6" w14:textId="01588CFE" w:rsidR="009A518C" w:rsidRPr="0025539A" w:rsidRDefault="009A518C" w:rsidP="005F10E8">
      <w:pPr>
        <w:pStyle w:val="Titre3"/>
        <w:ind w:right="-1"/>
      </w:pPr>
      <w:r w:rsidRPr="0025539A">
        <w:t xml:space="preserve">Option 14.1 </w:t>
      </w:r>
    </w:p>
    <w:p w14:paraId="4A4181E5" w14:textId="77777777" w:rsidR="009A518C" w:rsidRPr="0025539A" w:rsidRDefault="009A518C" w:rsidP="009C0CFD">
      <w:pPr>
        <w:pStyle w:val="lauftextnormal"/>
        <w:rPr>
          <w:color w:val="548DD4" w:themeColor="text2" w:themeTint="99"/>
          <w:lang w:val="en-GB"/>
        </w:rPr>
      </w:pPr>
      <w:r w:rsidRPr="0025539A">
        <w:rPr>
          <w:color w:val="548DD4" w:themeColor="text2" w:themeTint="99"/>
          <w:lang w:val="en-GB"/>
        </w:rPr>
        <w:t xml:space="preserve">The User has the right to publish the results of the research related to the Genetic </w:t>
      </w:r>
      <w:r w:rsidRPr="00325E1C">
        <w:rPr>
          <w:color w:val="548DD4" w:themeColor="text2" w:themeTint="99"/>
          <w:lang w:val="en-GB"/>
        </w:rPr>
        <w:t xml:space="preserve">Resources </w:t>
      </w:r>
      <w:r w:rsidRPr="00325E1C">
        <w:rPr>
          <w:lang w:val="en-GB"/>
        </w:rPr>
        <w:t xml:space="preserve">[and Associated Traditional Knowledge] </w:t>
      </w:r>
      <w:r w:rsidRPr="00325E1C">
        <w:rPr>
          <w:color w:val="548DD4" w:themeColor="text2" w:themeTint="99"/>
          <w:lang w:val="en-GB"/>
        </w:rPr>
        <w:t>utilized according to clause 4 (Utilization) of the present Agreement, and according to good scientific practice. The source of the Genetic Resources</w:t>
      </w:r>
      <w:r w:rsidRPr="00325E1C">
        <w:rPr>
          <w:lang w:val="en-GB"/>
        </w:rPr>
        <w:t xml:space="preserve"> [and of Associated Traditional Knowledge] </w:t>
      </w:r>
      <w:r w:rsidRPr="00325E1C">
        <w:rPr>
          <w:color w:val="548DD4" w:themeColor="text2" w:themeTint="99"/>
          <w:lang w:val="en-GB"/>
        </w:rPr>
        <w:t>has to be acknowledged</w:t>
      </w:r>
      <w:r w:rsidRPr="0025539A">
        <w:rPr>
          <w:color w:val="548DD4" w:themeColor="text2" w:themeTint="99"/>
          <w:lang w:val="en-GB"/>
        </w:rPr>
        <w:t>.</w:t>
      </w:r>
    </w:p>
    <w:p w14:paraId="6EA6C7FF" w14:textId="77777777" w:rsidR="009C0CFD" w:rsidRPr="0025539A" w:rsidRDefault="009C0CFD" w:rsidP="009C0CFD">
      <w:pPr>
        <w:pStyle w:val="lauftextnormal"/>
        <w:rPr>
          <w:color w:val="548DD4" w:themeColor="text2" w:themeTint="99"/>
          <w:lang w:val="en-GB"/>
        </w:rPr>
      </w:pPr>
    </w:p>
    <w:p w14:paraId="4E211179" w14:textId="77777777" w:rsidR="009A518C" w:rsidRPr="0025539A" w:rsidRDefault="009A518C" w:rsidP="005F10E8">
      <w:pPr>
        <w:pStyle w:val="Titre3"/>
        <w:ind w:right="-1"/>
      </w:pPr>
      <w:r w:rsidRPr="0025539A">
        <w:t xml:space="preserve">Option 14.2 </w:t>
      </w:r>
    </w:p>
    <w:p w14:paraId="7D51E160" w14:textId="53DBF9DD" w:rsidR="009A518C" w:rsidRPr="0025539A" w:rsidRDefault="009A518C" w:rsidP="008A41B7">
      <w:pPr>
        <w:pStyle w:val="lauftextnormal"/>
        <w:rPr>
          <w:lang w:val="en-GB"/>
        </w:rPr>
      </w:pPr>
      <w:r w:rsidRPr="0025539A">
        <w:rPr>
          <w:color w:val="548DD4" w:themeColor="text2" w:themeTint="99"/>
          <w:lang w:val="en-GB"/>
        </w:rPr>
        <w:t xml:space="preserve">For spiritual reasons; to prevent the depletion of the genetic resources; and/or to prevent unsafe or hazardous applications of the Associated Traditional Knowledge, the providing holder of Associated Traditional Knowledge requests confidentiality of the following specific information: </w:t>
      </w:r>
      <w:r w:rsidRPr="0025539A">
        <w:rPr>
          <w:i/>
          <w:lang w:val="en-GB"/>
        </w:rPr>
        <w:t>[INSERT the information subject to confidentiality].</w:t>
      </w:r>
    </w:p>
    <w:p w14:paraId="6BA08289" w14:textId="77777777" w:rsidR="009C0CFD" w:rsidRPr="0025539A" w:rsidRDefault="009C0CFD" w:rsidP="005F10E8">
      <w:pPr>
        <w:pStyle w:val="LaufoAvE"/>
        <w:ind w:right="-1"/>
        <w:jc w:val="left"/>
        <w:rPr>
          <w:rFonts w:ascii="Arial" w:eastAsiaTheme="majorEastAsia" w:hAnsi="Arial" w:cstheme="majorBidi"/>
          <w:i/>
          <w:color w:val="548DD4" w:themeColor="text2" w:themeTint="99"/>
          <w:spacing w:val="15"/>
          <w:szCs w:val="24"/>
        </w:rPr>
      </w:pPr>
    </w:p>
    <w:p w14:paraId="49401D4E" w14:textId="77777777" w:rsidR="009A518C" w:rsidRPr="0025539A" w:rsidRDefault="009A518C" w:rsidP="005F10E8">
      <w:pPr>
        <w:pStyle w:val="Titre3"/>
        <w:ind w:right="-1"/>
      </w:pPr>
      <w:r w:rsidRPr="0025539A">
        <w:t>Option 14.3</w:t>
      </w:r>
    </w:p>
    <w:p w14:paraId="36F8E889" w14:textId="77777777" w:rsidR="009C0CFD" w:rsidRPr="00325E1C" w:rsidRDefault="009A518C" w:rsidP="009C0CFD">
      <w:pPr>
        <w:pStyle w:val="lauftextnormal"/>
        <w:rPr>
          <w:color w:val="548DD4" w:themeColor="text2" w:themeTint="99"/>
          <w:lang w:val="en-GB"/>
        </w:rPr>
      </w:pPr>
      <w:r w:rsidRPr="0025539A">
        <w:rPr>
          <w:color w:val="548DD4" w:themeColor="text2" w:themeTint="99"/>
          <w:lang w:val="en-GB"/>
        </w:rPr>
        <w:t xml:space="preserve">If the User, in the course of the research, </w:t>
      </w:r>
      <w:r w:rsidRPr="00325E1C">
        <w:rPr>
          <w:color w:val="548DD4" w:themeColor="text2" w:themeTint="99"/>
          <w:lang w:val="en-GB"/>
        </w:rPr>
        <w:t>discovers any unforeseen potential to utilize the Genetic Resources</w:t>
      </w:r>
      <w:r w:rsidRPr="00325E1C">
        <w:rPr>
          <w:lang w:val="en-GB"/>
        </w:rPr>
        <w:t xml:space="preserve"> [and Associated Traditional Knowledge]</w:t>
      </w:r>
      <w:r w:rsidRPr="00325E1C">
        <w:rPr>
          <w:color w:val="548DD4" w:themeColor="text2" w:themeTint="99"/>
          <w:lang w:val="en-GB"/>
        </w:rPr>
        <w:t xml:space="preserve"> for</w:t>
      </w:r>
      <w:r w:rsidRPr="00325E1C">
        <w:rPr>
          <w:lang w:val="en-GB"/>
        </w:rPr>
        <w:t xml:space="preserve"> </w:t>
      </w:r>
      <w:r w:rsidRPr="00325E1C">
        <w:rPr>
          <w:color w:val="548DD4" w:themeColor="text2" w:themeTint="99"/>
          <w:lang w:val="en-GB"/>
        </w:rPr>
        <w:t>commercial ends, he/she shall share on a confidential basis such information with the Provider prior to any publication of such information.</w:t>
      </w:r>
    </w:p>
    <w:p w14:paraId="3BB115DF" w14:textId="05FD9096" w:rsidR="009A518C" w:rsidRPr="0025539A" w:rsidRDefault="009A518C" w:rsidP="009C0CFD">
      <w:pPr>
        <w:pStyle w:val="lauftextnormal"/>
        <w:rPr>
          <w:color w:val="548DD4" w:themeColor="text2" w:themeTint="99"/>
          <w:lang w:val="en-GB"/>
        </w:rPr>
      </w:pPr>
      <w:r w:rsidRPr="0025539A">
        <w:rPr>
          <w:color w:val="548DD4" w:themeColor="text2" w:themeTint="99"/>
          <w:lang w:val="en-GB"/>
        </w:rPr>
        <w:t xml:space="preserve"> </w:t>
      </w:r>
    </w:p>
    <w:p w14:paraId="13A0F25E" w14:textId="77777777" w:rsidR="009A518C" w:rsidRPr="0025539A" w:rsidRDefault="009A518C" w:rsidP="005F10E8">
      <w:pPr>
        <w:pStyle w:val="Titre3"/>
        <w:ind w:right="-1"/>
      </w:pPr>
      <w:r w:rsidRPr="0025539A">
        <w:t>Option 14.4</w:t>
      </w:r>
    </w:p>
    <w:p w14:paraId="207EB846" w14:textId="77777777" w:rsidR="009A518C" w:rsidRPr="0025539A" w:rsidRDefault="009A518C" w:rsidP="009C0CFD">
      <w:pPr>
        <w:pStyle w:val="lauftextnormal"/>
        <w:rPr>
          <w:color w:val="548DD4" w:themeColor="text2" w:themeTint="99"/>
          <w:lang w:val="en-GB"/>
        </w:rPr>
      </w:pPr>
      <w:r w:rsidRPr="0025539A">
        <w:rPr>
          <w:color w:val="548DD4" w:themeColor="text2" w:themeTint="99"/>
          <w:lang w:val="en-GB"/>
        </w:rPr>
        <w:t>If the Provider intends to pursue a potential commercialization of an unforeseen discovery, this is subject to negotiations between the Provider and the User according to Clauses 5 and 6 (Commercial Intent and Commercialization) and Clause 7, Option 7.4 (intellectual property rights). The Provider agrees not to hold up the User’s research work unless concerns are concrete and justified in terms of well-defined proprietary interests.</w:t>
      </w:r>
    </w:p>
    <w:p w14:paraId="3A2EF850" w14:textId="77777777" w:rsidR="009C0CFD" w:rsidRPr="0025539A" w:rsidRDefault="009C0CFD" w:rsidP="009C0CFD">
      <w:pPr>
        <w:pStyle w:val="lauftextnormal"/>
        <w:rPr>
          <w:color w:val="548DD4" w:themeColor="text2" w:themeTint="99"/>
          <w:lang w:val="en-GB"/>
        </w:rPr>
      </w:pPr>
    </w:p>
    <w:p w14:paraId="38700AC8" w14:textId="77777777" w:rsidR="009A518C" w:rsidRPr="0025539A" w:rsidRDefault="009A518C" w:rsidP="005F10E8">
      <w:pPr>
        <w:pStyle w:val="Titre3"/>
        <w:ind w:right="-1"/>
      </w:pPr>
      <w:r w:rsidRPr="0025539A">
        <w:t>Option 14.5</w:t>
      </w:r>
    </w:p>
    <w:p w14:paraId="3D5A5AB8" w14:textId="647D534D" w:rsidR="009A518C" w:rsidRPr="0025539A" w:rsidRDefault="009A518C" w:rsidP="009C0CFD">
      <w:pPr>
        <w:pStyle w:val="lauftextnormal"/>
        <w:rPr>
          <w:lang w:val="en-GB"/>
        </w:rPr>
      </w:pPr>
      <w:r w:rsidRPr="0025539A">
        <w:rPr>
          <w:color w:val="548DD4" w:themeColor="text2" w:themeTint="99"/>
          <w:lang w:val="en-GB"/>
        </w:rPr>
        <w:t>If upon mutual agreement on the filing of a patent application in the interest of the Provider (Clause 7 Option 4) the User is prevented from publishing the research results, the Provider</w:t>
      </w:r>
      <w:r w:rsidRPr="0025539A">
        <w:rPr>
          <w:lang w:val="en-GB"/>
        </w:rPr>
        <w:t xml:space="preserve"> </w:t>
      </w:r>
      <w:r w:rsidRPr="0025539A">
        <w:rPr>
          <w:color w:val="548DD4" w:themeColor="text2" w:themeTint="99"/>
          <w:lang w:val="en-GB"/>
        </w:rPr>
        <w:t>agrees that the patent application shall be filed within</w:t>
      </w:r>
      <w:r w:rsidRPr="0025539A">
        <w:rPr>
          <w:lang w:val="en-GB"/>
        </w:rPr>
        <w:t xml:space="preserve"> </w:t>
      </w:r>
      <w:r w:rsidRPr="0025539A">
        <w:rPr>
          <w:i/>
          <w:lang w:val="en-GB"/>
        </w:rPr>
        <w:t xml:space="preserve">[INSERT XX] </w:t>
      </w:r>
      <w:r w:rsidRPr="0025539A">
        <w:rPr>
          <w:color w:val="548DD4" w:themeColor="text2" w:themeTint="99"/>
          <w:lang w:val="en-GB"/>
        </w:rPr>
        <w:t>months. After the agreed period the User has the right to proceed with the publication of the research results.</w:t>
      </w:r>
    </w:p>
    <w:p w14:paraId="64AC9426" w14:textId="77777777" w:rsidR="00290A44" w:rsidRPr="0025539A" w:rsidRDefault="00290A44" w:rsidP="005F10E8">
      <w:pPr>
        <w:pStyle w:val="LaufoAvE"/>
        <w:ind w:right="-1"/>
        <w:jc w:val="left"/>
        <w:rPr>
          <w:rFonts w:ascii="Arial" w:eastAsiaTheme="majorEastAsia" w:hAnsi="Arial" w:cstheme="majorBidi"/>
          <w:iCs/>
          <w:color w:val="auto"/>
          <w:spacing w:val="15"/>
          <w:szCs w:val="24"/>
        </w:rPr>
      </w:pPr>
    </w:p>
    <w:p w14:paraId="6EED219A" w14:textId="77777777" w:rsidR="002F6951" w:rsidRPr="0025539A" w:rsidRDefault="002F6951" w:rsidP="005F10E8">
      <w:pPr>
        <w:pStyle w:val="LaufoAvE"/>
        <w:ind w:right="-1"/>
        <w:jc w:val="left"/>
        <w:rPr>
          <w:rFonts w:ascii="Arial" w:eastAsiaTheme="majorEastAsia" w:hAnsi="Arial" w:cstheme="majorBidi"/>
          <w:iCs/>
          <w:color w:val="auto"/>
          <w:spacing w:val="15"/>
          <w:szCs w:val="24"/>
        </w:rPr>
      </w:pPr>
    </w:p>
    <w:p w14:paraId="013EA380" w14:textId="46931298" w:rsidR="00B431F4" w:rsidRPr="0025539A" w:rsidRDefault="009A518C" w:rsidP="00775E7D">
      <w:pPr>
        <w:pStyle w:val="Titre2"/>
      </w:pPr>
      <w:r w:rsidRPr="0025539A">
        <w:t>15</w:t>
      </w:r>
      <w:r w:rsidR="00B431F4" w:rsidRPr="0025539A">
        <w:t xml:space="preserve">   </w:t>
      </w:r>
      <w:r w:rsidRPr="0025539A">
        <w:t>Duration and Termination of the Agreement</w:t>
      </w:r>
    </w:p>
    <w:p w14:paraId="00FE7D34" w14:textId="092B0282" w:rsidR="009A518C" w:rsidRPr="0025539A" w:rsidRDefault="009A518C" w:rsidP="00010BBA">
      <w:pPr>
        <w:pStyle w:val="LTnormaleinzug"/>
        <w:rPr>
          <w:lang w:val="en-GB"/>
        </w:rPr>
      </w:pPr>
      <w:r w:rsidRPr="0025539A">
        <w:rPr>
          <w:lang w:val="en-GB"/>
        </w:rPr>
        <w:t xml:space="preserve">1. The present agreement is effective upon signature by both Parties and terminates upon completion of the research project with the provided Genetic Resources according to the project description </w:t>
      </w:r>
      <w:r w:rsidRPr="0025539A">
        <w:rPr>
          <w:i/>
          <w:color w:val="548DD4" w:themeColor="text2" w:themeTint="99"/>
          <w:lang w:val="en-GB"/>
        </w:rPr>
        <w:t xml:space="preserve">[Annex XX] </w:t>
      </w:r>
      <w:r w:rsidRPr="0025539A">
        <w:rPr>
          <w:lang w:val="en-GB"/>
        </w:rPr>
        <w:t xml:space="preserve">on </w:t>
      </w:r>
      <w:r w:rsidRPr="0025539A">
        <w:rPr>
          <w:i/>
          <w:color w:val="548DD4" w:themeColor="text2" w:themeTint="99"/>
          <w:lang w:val="en-GB"/>
        </w:rPr>
        <w:t>[INSERT Date].</w:t>
      </w:r>
    </w:p>
    <w:p w14:paraId="3E15F454" w14:textId="305DB6DF" w:rsidR="009A518C" w:rsidRPr="0025539A" w:rsidRDefault="00B431F4" w:rsidP="00010BBA">
      <w:pPr>
        <w:pStyle w:val="LTnormaleinzug"/>
        <w:rPr>
          <w:lang w:val="en-GB"/>
        </w:rPr>
      </w:pPr>
      <w:r w:rsidRPr="0025539A">
        <w:rPr>
          <w:lang w:val="en-GB"/>
        </w:rPr>
        <w:t xml:space="preserve">2. </w:t>
      </w:r>
      <w:r w:rsidR="009A518C" w:rsidRPr="0025539A">
        <w:rPr>
          <w:lang w:val="en-GB"/>
        </w:rPr>
        <w:t xml:space="preserve">It may be terminated at any time by mutual agreement of the Parties. </w:t>
      </w:r>
    </w:p>
    <w:p w14:paraId="6B4B1C72" w14:textId="498DB352" w:rsidR="009A518C" w:rsidRPr="0025539A" w:rsidRDefault="00B431F4" w:rsidP="00010BBA">
      <w:pPr>
        <w:pStyle w:val="LTnormaleinzug"/>
        <w:rPr>
          <w:lang w:val="en-GB"/>
        </w:rPr>
      </w:pPr>
      <w:r w:rsidRPr="0025539A">
        <w:rPr>
          <w:lang w:val="en-GB"/>
        </w:rPr>
        <w:t xml:space="preserve">3. </w:t>
      </w:r>
      <w:r w:rsidR="009A518C" w:rsidRPr="0025539A">
        <w:rPr>
          <w:lang w:val="en-GB"/>
        </w:rPr>
        <w:t xml:space="preserve">If a Party to the present Agreement wants to terminate the Agreement prior to the completion of the project, the Party shall give written notice </w:t>
      </w:r>
      <w:r w:rsidR="009A518C" w:rsidRPr="0025539A">
        <w:rPr>
          <w:i/>
          <w:color w:val="548DD4" w:themeColor="text2" w:themeTint="99"/>
          <w:lang w:val="en-GB"/>
        </w:rPr>
        <w:t>[INSERT XX]</w:t>
      </w:r>
      <w:r w:rsidR="009A518C" w:rsidRPr="0025539A">
        <w:rPr>
          <w:color w:val="548DD4" w:themeColor="text2" w:themeTint="99"/>
          <w:lang w:val="en-GB"/>
        </w:rPr>
        <w:t xml:space="preserve"> </w:t>
      </w:r>
      <w:r w:rsidR="009A518C" w:rsidRPr="0025539A">
        <w:rPr>
          <w:lang w:val="en-GB"/>
        </w:rPr>
        <w:t>months in advance.</w:t>
      </w:r>
    </w:p>
    <w:p w14:paraId="3B8F363A" w14:textId="16B38D41" w:rsidR="009A518C" w:rsidRPr="0025539A" w:rsidRDefault="00B431F4" w:rsidP="00010BBA">
      <w:pPr>
        <w:pStyle w:val="LTnormaleinzug"/>
        <w:rPr>
          <w:lang w:val="en-GB"/>
        </w:rPr>
      </w:pPr>
      <w:r w:rsidRPr="0025539A">
        <w:rPr>
          <w:lang w:val="en-GB"/>
        </w:rPr>
        <w:t xml:space="preserve">4. </w:t>
      </w:r>
      <w:r w:rsidR="009A518C" w:rsidRPr="0025539A">
        <w:rPr>
          <w:lang w:val="en-GB"/>
        </w:rPr>
        <w:t xml:space="preserve">In the case of significant contract violations, both Parties shall have a right of termination for cause which shall be exercised within </w:t>
      </w:r>
      <w:r w:rsidR="009A518C" w:rsidRPr="0025539A">
        <w:rPr>
          <w:i/>
          <w:color w:val="548DD4" w:themeColor="text2" w:themeTint="99"/>
          <w:lang w:val="en-GB"/>
        </w:rPr>
        <w:t xml:space="preserve">[INSERT XX] </w:t>
      </w:r>
      <w:r w:rsidR="009A518C" w:rsidRPr="0025539A">
        <w:rPr>
          <w:lang w:val="en-GB"/>
        </w:rPr>
        <w:t xml:space="preserve">weeks from the notice of violation. </w:t>
      </w:r>
    </w:p>
    <w:p w14:paraId="6DD6B86A" w14:textId="05448DF3" w:rsidR="009A518C" w:rsidRPr="0025539A" w:rsidRDefault="009A518C" w:rsidP="003D202D">
      <w:pPr>
        <w:pStyle w:val="LTnormaleinzug"/>
        <w:ind w:firstLine="0"/>
        <w:rPr>
          <w:lang w:val="en-GB"/>
        </w:rPr>
      </w:pPr>
      <w:r w:rsidRPr="0025539A">
        <w:rPr>
          <w:lang w:val="en-GB"/>
        </w:rPr>
        <w:t xml:space="preserve">Significant reasons for the Provider for exercising the right of termination for cause are e.g. </w:t>
      </w:r>
      <w:r w:rsidRPr="0025539A">
        <w:rPr>
          <w:i/>
          <w:color w:val="548DD4" w:themeColor="text2" w:themeTint="99"/>
          <w:lang w:val="en-GB"/>
        </w:rPr>
        <w:t>[INSERT XX].</w:t>
      </w:r>
      <w:r w:rsidRPr="0025539A">
        <w:rPr>
          <w:lang w:val="en-GB"/>
        </w:rPr>
        <w:t xml:space="preserve"> </w:t>
      </w:r>
    </w:p>
    <w:p w14:paraId="4A3BF144" w14:textId="0216FE7D" w:rsidR="009A518C" w:rsidRPr="0025539A" w:rsidRDefault="009A518C" w:rsidP="003D202D">
      <w:pPr>
        <w:pStyle w:val="LTnormaleinzug"/>
        <w:ind w:firstLine="0"/>
        <w:rPr>
          <w:rFonts w:ascii="Arial-ItalicMT" w:hAnsi="Arial-ItalicMT"/>
          <w:lang w:val="en-GB"/>
        </w:rPr>
      </w:pPr>
      <w:r w:rsidRPr="0025539A">
        <w:rPr>
          <w:lang w:val="en-GB"/>
        </w:rPr>
        <w:t>Significant reasons for the User for exercising the right of termination for cause are e.g</w:t>
      </w:r>
      <w:r w:rsidRPr="0025539A">
        <w:rPr>
          <w:color w:val="548DD4" w:themeColor="text2" w:themeTint="99"/>
          <w:lang w:val="en-GB"/>
        </w:rPr>
        <w:t>.</w:t>
      </w:r>
      <w:r w:rsidRPr="0025539A">
        <w:rPr>
          <w:rFonts w:ascii="Arial-ItalicMT" w:hAnsi="Arial-ItalicMT"/>
          <w:color w:val="548DD4" w:themeColor="text2" w:themeTint="99"/>
          <w:lang w:val="en-GB"/>
        </w:rPr>
        <w:t xml:space="preserve"> </w:t>
      </w:r>
      <w:r w:rsidRPr="0025539A">
        <w:rPr>
          <w:i/>
          <w:color w:val="548DD4" w:themeColor="text2" w:themeTint="99"/>
          <w:lang w:val="en-GB"/>
        </w:rPr>
        <w:t>[INSERT XX].</w:t>
      </w:r>
      <w:r w:rsidRPr="0025539A">
        <w:rPr>
          <w:rFonts w:ascii="Arial-ItalicMT" w:hAnsi="Arial-ItalicMT"/>
          <w:lang w:val="en-GB"/>
        </w:rPr>
        <w:t xml:space="preserve"> </w:t>
      </w:r>
    </w:p>
    <w:p w14:paraId="78A3A0E8" w14:textId="3F61FDEE" w:rsidR="009A518C" w:rsidRPr="0025539A" w:rsidRDefault="009A518C" w:rsidP="003D202D">
      <w:pPr>
        <w:pStyle w:val="LTnormaleinzug"/>
        <w:ind w:firstLine="0"/>
        <w:rPr>
          <w:lang w:val="en-GB"/>
        </w:rPr>
      </w:pPr>
      <w:r w:rsidRPr="0025539A">
        <w:rPr>
          <w:lang w:val="en-GB"/>
        </w:rPr>
        <w:t xml:space="preserve">The other side must be given a period of </w:t>
      </w:r>
      <w:r w:rsidRPr="0025539A">
        <w:rPr>
          <w:i/>
          <w:color w:val="548DD4" w:themeColor="text2" w:themeTint="99"/>
          <w:lang w:val="en-GB"/>
        </w:rPr>
        <w:t>[INSERT XX]</w:t>
      </w:r>
      <w:r w:rsidRPr="0025539A">
        <w:rPr>
          <w:lang w:val="en-GB"/>
        </w:rPr>
        <w:t xml:space="preserve"> month[s] to comply with its contractual obligations.</w:t>
      </w:r>
    </w:p>
    <w:p w14:paraId="3860D101" w14:textId="109135ED" w:rsidR="009A518C" w:rsidRPr="0025539A" w:rsidRDefault="009A518C" w:rsidP="00010BBA">
      <w:pPr>
        <w:pStyle w:val="LTnormaleinzug"/>
        <w:rPr>
          <w:lang w:val="en-GB"/>
        </w:rPr>
      </w:pPr>
      <w:r w:rsidRPr="0025539A">
        <w:rPr>
          <w:lang w:val="en-GB"/>
        </w:rPr>
        <w:t>5.</w:t>
      </w:r>
      <w:r w:rsidR="00010BBA" w:rsidRPr="0025539A">
        <w:rPr>
          <w:lang w:val="en-GB"/>
        </w:rPr>
        <w:t xml:space="preserve"> </w:t>
      </w:r>
      <w:r w:rsidRPr="0025539A">
        <w:rPr>
          <w:lang w:val="en-GB"/>
        </w:rPr>
        <w:t>Clauses</w:t>
      </w:r>
      <w:r w:rsidRPr="0025539A">
        <w:rPr>
          <w:color w:val="548DD4" w:themeColor="text2" w:themeTint="99"/>
          <w:lang w:val="en-GB"/>
        </w:rPr>
        <w:t xml:space="preserve"> </w:t>
      </w:r>
      <w:r w:rsidRPr="0025539A">
        <w:rPr>
          <w:i/>
          <w:color w:val="548DD4" w:themeColor="text2" w:themeTint="99"/>
          <w:lang w:val="en-GB"/>
        </w:rPr>
        <w:t>[INSERT XX]</w:t>
      </w:r>
      <w:r w:rsidRPr="0025539A">
        <w:rPr>
          <w:color w:val="548DD4" w:themeColor="text2" w:themeTint="99"/>
          <w:lang w:val="en-GB"/>
        </w:rPr>
        <w:t xml:space="preserve"> </w:t>
      </w:r>
      <w:r w:rsidRPr="0025539A">
        <w:rPr>
          <w:lang w:val="en-GB"/>
        </w:rPr>
        <w:t xml:space="preserve">shall survive termination of the present Agreement. </w:t>
      </w:r>
    </w:p>
    <w:p w14:paraId="039ACCB9" w14:textId="77777777" w:rsidR="00290A44" w:rsidRPr="0025539A" w:rsidRDefault="00290A44" w:rsidP="005F10E8">
      <w:pPr>
        <w:ind w:right="-1"/>
        <w:rPr>
          <w:lang w:val="en-GB"/>
        </w:rPr>
      </w:pPr>
    </w:p>
    <w:p w14:paraId="5D9C285B" w14:textId="77777777" w:rsidR="00010BBA" w:rsidRPr="0025539A" w:rsidRDefault="00010BBA" w:rsidP="005F10E8">
      <w:pPr>
        <w:ind w:right="-1"/>
        <w:rPr>
          <w:lang w:val="en-GB"/>
        </w:rPr>
      </w:pPr>
    </w:p>
    <w:p w14:paraId="5A744347" w14:textId="57F22B94" w:rsidR="009A518C" w:rsidRPr="0025539A" w:rsidRDefault="009A518C" w:rsidP="00DA792B">
      <w:pPr>
        <w:pStyle w:val="Titre2"/>
        <w:ind w:left="567" w:hanging="567"/>
      </w:pPr>
      <w:r w:rsidRPr="0025539A">
        <w:t>16</w:t>
      </w:r>
      <w:r w:rsidR="00DA792B">
        <w:tab/>
      </w:r>
      <w:r w:rsidRPr="0025539A">
        <w:t>Handling of the Genetic Resources after Termination of the Agreement</w:t>
      </w:r>
    </w:p>
    <w:p w14:paraId="3945D382" w14:textId="064956C9" w:rsidR="009A518C" w:rsidRPr="0025539A" w:rsidRDefault="009A518C" w:rsidP="00010BBA">
      <w:pPr>
        <w:pStyle w:val="Titre3"/>
      </w:pPr>
      <w:r w:rsidRPr="0025539A">
        <w:t>Option 16.1</w:t>
      </w:r>
    </w:p>
    <w:p w14:paraId="46CFFE77" w14:textId="77777777" w:rsidR="009A518C" w:rsidRPr="0025539A" w:rsidRDefault="009A518C" w:rsidP="00010BBA">
      <w:pPr>
        <w:pStyle w:val="lauftextnormal"/>
        <w:rPr>
          <w:color w:val="548DD4" w:themeColor="text2" w:themeTint="99"/>
          <w:lang w:val="en-GB"/>
        </w:rPr>
      </w:pPr>
      <w:r w:rsidRPr="0025539A">
        <w:rPr>
          <w:color w:val="548DD4" w:themeColor="text2" w:themeTint="99"/>
          <w:lang w:val="en-GB"/>
        </w:rPr>
        <w:t xml:space="preserve">Upon termination of the Agreement, the Genetic Resources that have not been used up will be stored according to the terms of Utilization agreed under Clause 9. </w:t>
      </w:r>
    </w:p>
    <w:p w14:paraId="401415FC" w14:textId="77777777" w:rsidR="00010BBA" w:rsidRPr="0025539A" w:rsidRDefault="00010BBA" w:rsidP="00010BBA">
      <w:pPr>
        <w:pStyle w:val="lauftextnormal"/>
        <w:rPr>
          <w:color w:val="548DD4" w:themeColor="text2" w:themeTint="99"/>
          <w:lang w:val="en-GB"/>
        </w:rPr>
      </w:pPr>
    </w:p>
    <w:p w14:paraId="3461E5B6" w14:textId="77777777" w:rsidR="009A518C" w:rsidRPr="0025539A" w:rsidRDefault="009A518C" w:rsidP="005F10E8">
      <w:pPr>
        <w:pStyle w:val="Titre3"/>
        <w:ind w:right="-1"/>
      </w:pPr>
      <w:r w:rsidRPr="0025539A">
        <w:t>Option 16.2</w:t>
      </w:r>
    </w:p>
    <w:p w14:paraId="2AB63FB9" w14:textId="6904D5E5" w:rsidR="009A518C" w:rsidRPr="0025539A" w:rsidRDefault="009A518C" w:rsidP="00010BBA">
      <w:pPr>
        <w:pStyle w:val="lauftextnormal"/>
        <w:rPr>
          <w:color w:val="548DD4" w:themeColor="text2" w:themeTint="99"/>
          <w:lang w:val="en-GB"/>
        </w:rPr>
      </w:pPr>
      <w:r w:rsidRPr="0025539A">
        <w:rPr>
          <w:color w:val="548DD4" w:themeColor="text2" w:themeTint="99"/>
          <w:lang w:val="en-GB"/>
        </w:rPr>
        <w:t xml:space="preserve">If upon expiration of the Agreement or its termination the Genetic Resources have been deposited in e.g. an academic repository/stock </w:t>
      </w:r>
      <w:r w:rsidR="00E25502" w:rsidRPr="0025539A">
        <w:rPr>
          <w:color w:val="548DD4" w:themeColor="text2" w:themeTint="99"/>
          <w:lang w:val="en-GB"/>
        </w:rPr>
        <w:t>centre</w:t>
      </w:r>
      <w:r w:rsidRPr="0025539A">
        <w:rPr>
          <w:color w:val="548DD4" w:themeColor="text2" w:themeTint="99"/>
          <w:lang w:val="en-GB"/>
        </w:rPr>
        <w:t>, the Genetic Resources shall be made available for Utilization under the same conditions as contained in this Agreement.</w:t>
      </w:r>
    </w:p>
    <w:p w14:paraId="210E63B7" w14:textId="77777777" w:rsidR="00010BBA" w:rsidRPr="0025539A" w:rsidRDefault="00010BBA" w:rsidP="00010BBA">
      <w:pPr>
        <w:pStyle w:val="lauftextnormal"/>
        <w:rPr>
          <w:color w:val="548DD4" w:themeColor="text2" w:themeTint="99"/>
          <w:lang w:val="en-GB"/>
        </w:rPr>
      </w:pPr>
    </w:p>
    <w:p w14:paraId="2CB7766C" w14:textId="77777777" w:rsidR="009A518C" w:rsidRPr="0025539A" w:rsidRDefault="009A518C" w:rsidP="005F10E8">
      <w:pPr>
        <w:pStyle w:val="Titre3"/>
        <w:ind w:right="-1"/>
      </w:pPr>
      <w:r w:rsidRPr="0025539A">
        <w:t>Option 16.3</w:t>
      </w:r>
    </w:p>
    <w:p w14:paraId="1546DB63" w14:textId="77777777" w:rsidR="009A518C" w:rsidRPr="0025539A" w:rsidRDefault="009A518C" w:rsidP="00010BBA">
      <w:pPr>
        <w:pStyle w:val="lauftextnormal"/>
        <w:rPr>
          <w:color w:val="548DD4" w:themeColor="text2" w:themeTint="99"/>
          <w:lang w:val="en-GB"/>
        </w:rPr>
      </w:pPr>
      <w:r w:rsidRPr="0025539A">
        <w:rPr>
          <w:color w:val="548DD4" w:themeColor="text2" w:themeTint="99"/>
          <w:lang w:val="en-GB"/>
        </w:rPr>
        <w:t xml:space="preserve">Upon termination of the Agreement, the remaining Genetic Resources will be returned to the Provider. </w:t>
      </w:r>
    </w:p>
    <w:p w14:paraId="4DA122FD" w14:textId="77777777" w:rsidR="00FC093E" w:rsidRPr="0025539A" w:rsidRDefault="00FC093E" w:rsidP="005F10E8">
      <w:pPr>
        <w:pStyle w:val="Titre2"/>
        <w:rPr>
          <w:color w:val="548DD4" w:themeColor="text2" w:themeTint="99"/>
        </w:rPr>
      </w:pPr>
    </w:p>
    <w:p w14:paraId="0C54ABB6" w14:textId="1806603F" w:rsidR="00010BBA" w:rsidRPr="0025539A" w:rsidRDefault="009A518C" w:rsidP="00775E7D">
      <w:pPr>
        <w:pStyle w:val="Titre2"/>
      </w:pPr>
      <w:r w:rsidRPr="0025539A">
        <w:t>17</w:t>
      </w:r>
      <w:r w:rsidR="00DA792B">
        <w:t xml:space="preserve">   </w:t>
      </w:r>
      <w:r w:rsidRPr="0025539A">
        <w:t>Settlement of Disputes</w:t>
      </w:r>
    </w:p>
    <w:p w14:paraId="765D7AD8" w14:textId="77777777" w:rsidR="009A518C" w:rsidRPr="0025539A" w:rsidRDefault="009A518C" w:rsidP="00010BBA">
      <w:pPr>
        <w:pStyle w:val="lauftextnormal"/>
        <w:rPr>
          <w:lang w:val="en-GB"/>
        </w:rPr>
      </w:pPr>
      <w:r w:rsidRPr="0025539A">
        <w:rPr>
          <w:lang w:val="en-GB"/>
        </w:rPr>
        <w:t xml:space="preserve">The Parties agree to make attempts in good faith to negotiate the resolution of any disputes that may arise under this Agreement. </w:t>
      </w:r>
    </w:p>
    <w:p w14:paraId="274C1898" w14:textId="77777777" w:rsidR="00010BBA" w:rsidRPr="0025539A" w:rsidRDefault="00010BBA" w:rsidP="00010BBA">
      <w:pPr>
        <w:pStyle w:val="lauftextnormal"/>
        <w:rPr>
          <w:lang w:val="en-GB"/>
        </w:rPr>
      </w:pPr>
    </w:p>
    <w:p w14:paraId="654B1043" w14:textId="77777777" w:rsidR="009A518C" w:rsidRPr="0025539A" w:rsidRDefault="009A518C" w:rsidP="005F10E8">
      <w:pPr>
        <w:pStyle w:val="Titre3"/>
        <w:ind w:right="-1"/>
      </w:pPr>
      <w:r w:rsidRPr="0025539A">
        <w:t>Option 17.1</w:t>
      </w:r>
    </w:p>
    <w:p w14:paraId="0BBBD0E1" w14:textId="702E59CC" w:rsidR="009A518C" w:rsidRPr="0025539A" w:rsidRDefault="009A518C" w:rsidP="00010BBA">
      <w:pPr>
        <w:pStyle w:val="lauftextnormal"/>
        <w:rPr>
          <w:i/>
          <w:lang w:val="en-GB"/>
        </w:rPr>
      </w:pPr>
      <w:r w:rsidRPr="0025539A">
        <w:rPr>
          <w:color w:val="548DD4" w:themeColor="text2" w:themeTint="99"/>
          <w:lang w:val="en-GB"/>
        </w:rPr>
        <w:t xml:space="preserve">If the Parties are not able to resolve a dispute within a period of </w:t>
      </w:r>
      <w:r w:rsidRPr="0025539A">
        <w:rPr>
          <w:i/>
          <w:lang w:val="en-GB"/>
        </w:rPr>
        <w:t>[INSERT XX]</w:t>
      </w:r>
      <w:r w:rsidRPr="0025539A">
        <w:rPr>
          <w:color w:val="548DD4" w:themeColor="text2" w:themeTint="99"/>
          <w:lang w:val="en-GB"/>
        </w:rPr>
        <w:t xml:space="preserve"> months, such dispute shall be finally settled by an arbiter to be mutually agreed between the Parties </w:t>
      </w:r>
      <w:r w:rsidRPr="0025539A">
        <w:rPr>
          <w:i/>
          <w:lang w:val="en-GB"/>
        </w:rPr>
        <w:t xml:space="preserve">[INSERT arbiter]. </w:t>
      </w:r>
    </w:p>
    <w:p w14:paraId="2D5850E4" w14:textId="77777777" w:rsidR="00010BBA" w:rsidRPr="0025539A" w:rsidRDefault="00010BBA" w:rsidP="00010BBA">
      <w:pPr>
        <w:pStyle w:val="lauftextnormal"/>
        <w:rPr>
          <w:color w:val="548DD4" w:themeColor="text2" w:themeTint="99"/>
          <w:lang w:val="en-GB"/>
        </w:rPr>
      </w:pPr>
    </w:p>
    <w:p w14:paraId="3F4908DA" w14:textId="77777777" w:rsidR="009A518C" w:rsidRPr="0025539A" w:rsidRDefault="009A518C" w:rsidP="005F10E8">
      <w:pPr>
        <w:pStyle w:val="Titre3"/>
        <w:ind w:right="-1"/>
      </w:pPr>
      <w:r w:rsidRPr="0025539A">
        <w:t xml:space="preserve">Option 17.2 </w:t>
      </w:r>
    </w:p>
    <w:p w14:paraId="6FE5671D" w14:textId="73287691" w:rsidR="009A518C" w:rsidRPr="0025539A" w:rsidRDefault="009A518C" w:rsidP="00010BBA">
      <w:pPr>
        <w:pStyle w:val="lauftextnormal"/>
        <w:rPr>
          <w:color w:val="548DD4" w:themeColor="text2" w:themeTint="99"/>
          <w:lang w:val="en-GB"/>
        </w:rPr>
      </w:pPr>
      <w:r w:rsidRPr="0025539A">
        <w:rPr>
          <w:color w:val="548DD4" w:themeColor="text2" w:themeTint="99"/>
          <w:lang w:val="en-GB"/>
        </w:rPr>
        <w:t xml:space="preserve">If the Parties are not able to resolve any dispute within a period of </w:t>
      </w:r>
      <w:r w:rsidRPr="0025539A">
        <w:rPr>
          <w:i/>
          <w:lang w:val="en-GB"/>
        </w:rPr>
        <w:t xml:space="preserve">[XX] </w:t>
      </w:r>
      <w:r w:rsidRPr="0025539A">
        <w:rPr>
          <w:color w:val="548DD4" w:themeColor="text2" w:themeTint="99"/>
          <w:lang w:val="en-GB"/>
        </w:rPr>
        <w:t xml:space="preserve">months, such dispute shall be resolved before the </w:t>
      </w:r>
      <w:r w:rsidRPr="0025539A">
        <w:rPr>
          <w:i/>
          <w:lang w:val="en-GB"/>
        </w:rPr>
        <w:t>[INSERT XX]</w:t>
      </w:r>
      <w:r w:rsidRPr="0025539A">
        <w:rPr>
          <w:color w:val="548DD4" w:themeColor="text2" w:themeTint="99"/>
          <w:lang w:val="en-GB"/>
        </w:rPr>
        <w:t xml:space="preserve"> court law as the only competent body for resolving disputes arising under this Agreement and in accordance with </w:t>
      </w:r>
      <w:r w:rsidRPr="004C01F1">
        <w:rPr>
          <w:i/>
          <w:lang w:val="en-GB"/>
        </w:rPr>
        <w:t>[INSERT applicable law; jurisdiction, language].</w:t>
      </w:r>
    </w:p>
    <w:p w14:paraId="358F1839" w14:textId="77777777" w:rsidR="00FC093E" w:rsidRPr="0025539A" w:rsidRDefault="00FC093E" w:rsidP="005F10E8">
      <w:pPr>
        <w:pStyle w:val="LaufoAvE"/>
        <w:ind w:right="-1"/>
        <w:jc w:val="left"/>
        <w:rPr>
          <w:rFonts w:ascii="Arial" w:eastAsiaTheme="majorEastAsia" w:hAnsi="Arial" w:cstheme="majorBidi"/>
          <w:iCs/>
          <w:color w:val="auto"/>
          <w:spacing w:val="15"/>
          <w:szCs w:val="24"/>
        </w:rPr>
      </w:pPr>
    </w:p>
    <w:p w14:paraId="3D37CF09" w14:textId="77777777" w:rsidR="00010BBA" w:rsidRPr="0025539A" w:rsidRDefault="00010BBA" w:rsidP="005F10E8">
      <w:pPr>
        <w:pStyle w:val="LaufoAvE"/>
        <w:ind w:right="-1"/>
        <w:jc w:val="left"/>
        <w:rPr>
          <w:rFonts w:ascii="Arial" w:eastAsiaTheme="majorEastAsia" w:hAnsi="Arial" w:cstheme="majorBidi"/>
          <w:iCs/>
          <w:color w:val="auto"/>
          <w:spacing w:val="15"/>
          <w:szCs w:val="24"/>
        </w:rPr>
      </w:pPr>
    </w:p>
    <w:p w14:paraId="50E21536" w14:textId="5407F72F" w:rsidR="00010BBA" w:rsidRPr="00775E7D" w:rsidRDefault="00CD7AB9" w:rsidP="00775E7D">
      <w:pPr>
        <w:pStyle w:val="Titre2"/>
      </w:pPr>
      <w:r w:rsidRPr="00775E7D">
        <w:t>18</w:t>
      </w:r>
      <w:r w:rsidR="00DA792B">
        <w:t xml:space="preserve">   </w:t>
      </w:r>
      <w:r w:rsidR="009A518C" w:rsidRPr="00775E7D">
        <w:t>Other provisions</w:t>
      </w:r>
    </w:p>
    <w:p w14:paraId="117320A8" w14:textId="345F8E8A" w:rsidR="009A518C" w:rsidRPr="0025539A" w:rsidRDefault="009A518C" w:rsidP="00010BBA">
      <w:pPr>
        <w:pStyle w:val="lauftextnormal"/>
        <w:rPr>
          <w:lang w:val="en-GB"/>
        </w:rPr>
      </w:pPr>
      <w:r w:rsidRPr="0025539A">
        <w:rPr>
          <w:lang w:val="en-GB"/>
        </w:rPr>
        <w:t>If any or more of the provisions of this Agreem</w:t>
      </w:r>
      <w:r w:rsidR="00357909">
        <w:rPr>
          <w:lang w:val="en-GB"/>
        </w:rPr>
        <w:t>ent become invalid or unenforce</w:t>
      </w:r>
      <w:r w:rsidRPr="0025539A">
        <w:rPr>
          <w:lang w:val="en-GB"/>
        </w:rPr>
        <w:t>able in any respect, parties shall make a reasonable attempt to negotiate in good faith a provision which shall reflect the legal and economic substa</w:t>
      </w:r>
      <w:r w:rsidR="00010BBA" w:rsidRPr="0025539A">
        <w:rPr>
          <w:lang w:val="en-GB"/>
        </w:rPr>
        <w:t>nce of the invalid or unenforce</w:t>
      </w:r>
      <w:r w:rsidRPr="0025539A">
        <w:rPr>
          <w:lang w:val="en-GB"/>
        </w:rPr>
        <w:t xml:space="preserve">able provision as closely as possible. </w:t>
      </w:r>
    </w:p>
    <w:p w14:paraId="4774EBF2" w14:textId="77777777" w:rsidR="00A90DF8" w:rsidRPr="0025539A" w:rsidRDefault="00A90DF8" w:rsidP="00010BBA">
      <w:pPr>
        <w:pStyle w:val="lauftextnormal"/>
        <w:rPr>
          <w:lang w:val="en-GB"/>
        </w:rPr>
      </w:pPr>
    </w:p>
    <w:p w14:paraId="08B884A2" w14:textId="77777777" w:rsidR="009A518C" w:rsidRPr="0025539A" w:rsidRDefault="009A518C" w:rsidP="00010BBA">
      <w:pPr>
        <w:pStyle w:val="lauftextnormal"/>
        <w:rPr>
          <w:lang w:val="en-GB"/>
        </w:rPr>
      </w:pPr>
      <w:r w:rsidRPr="0025539A">
        <w:rPr>
          <w:lang w:val="en-GB"/>
        </w:rPr>
        <w:t>If the invalidity of a provision of this Agreement is not fundamental to its performance, the validity and enforceability of the remaining provisions shall not in any way be affected.</w:t>
      </w:r>
    </w:p>
    <w:p w14:paraId="29C4E5CA" w14:textId="77777777" w:rsidR="009A518C" w:rsidRPr="0025539A" w:rsidRDefault="009A518C" w:rsidP="00010BBA">
      <w:pPr>
        <w:pStyle w:val="lauftextnormal"/>
        <w:rPr>
          <w:lang w:val="en-GB"/>
        </w:rPr>
      </w:pPr>
    </w:p>
    <w:p w14:paraId="01B02CEF" w14:textId="77777777" w:rsidR="009A518C" w:rsidRPr="0025539A" w:rsidRDefault="009A518C" w:rsidP="00010BBA">
      <w:pPr>
        <w:pStyle w:val="lauftextnormal"/>
        <w:rPr>
          <w:lang w:val="en-GB"/>
        </w:rPr>
      </w:pPr>
    </w:p>
    <w:p w14:paraId="032F978F" w14:textId="77777777" w:rsidR="009A518C" w:rsidRPr="0025539A" w:rsidRDefault="009A518C" w:rsidP="005F10E8">
      <w:pPr>
        <w:ind w:right="-1"/>
        <w:rPr>
          <w:lang w:val="en-GB"/>
        </w:rPr>
      </w:pPr>
    </w:p>
    <w:p w14:paraId="34D8A6BA" w14:textId="77777777" w:rsidR="00F7406E" w:rsidRPr="0025539A" w:rsidRDefault="00F7406E" w:rsidP="005F10E8">
      <w:pPr>
        <w:ind w:right="-1"/>
        <w:rPr>
          <w:lang w:val="en-GB"/>
        </w:rPr>
      </w:pPr>
    </w:p>
    <w:sectPr w:rsidR="00F7406E" w:rsidRPr="0025539A" w:rsidSect="00CF493E">
      <w:headerReference w:type="even" r:id="rId9"/>
      <w:headerReference w:type="default" r:id="rId10"/>
      <w:pgSz w:w="11906" w:h="16838"/>
      <w:pgMar w:top="720" w:right="3402" w:bottom="720" w:left="1276" w:header="720" w:footer="720" w:gutter="0"/>
      <w:cols w:space="720"/>
      <w:noEndnote/>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64F6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3D536" w14:textId="77777777" w:rsidR="009A6918" w:rsidRDefault="009A6918" w:rsidP="00737782">
      <w:r>
        <w:separator/>
      </w:r>
    </w:p>
  </w:endnote>
  <w:endnote w:type="continuationSeparator" w:id="0">
    <w:p w14:paraId="5A3BD9A7" w14:textId="77777777" w:rsidR="009A6918" w:rsidRDefault="009A6918" w:rsidP="0073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SinewsSansPro-LightItalic">
    <w:altName w:val="Sinews Sans Pro Light"/>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SinewsSansPro-Medium">
    <w:altName w:val="Sinews Sans Pro Medium"/>
    <w:panose1 w:val="00000000000000000000"/>
    <w:charset w:val="4D"/>
    <w:family w:val="auto"/>
    <w:notTrueType/>
    <w:pitch w:val="default"/>
    <w:sig w:usb0="00000003" w:usb1="00000000" w:usb2="00000000" w:usb3="00000000" w:csb0="00000001" w:csb1="00000000"/>
  </w:font>
  <w:font w:name="SinewsSansPro-Regular">
    <w:altName w:val="Verdana"/>
    <w:panose1 w:val="00000000000000000000"/>
    <w:charset w:val="4D"/>
    <w:family w:val="auto"/>
    <w:notTrueType/>
    <w:pitch w:val="default"/>
    <w:sig w:usb0="00000003" w:usb1="00000000" w:usb2="00000000" w:usb3="00000000" w:csb0="00000001" w:csb1="00000000"/>
  </w:font>
  <w:font w:name="SinewsSansPro-Light">
    <w:altName w:val="Verdana"/>
    <w:panose1 w:val="00000000000000000000"/>
    <w:charset w:val="4D"/>
    <w:family w:val="auto"/>
    <w:notTrueType/>
    <w:pitch w:val="default"/>
    <w:sig w:usb0="00000003" w:usb1="00000000" w:usb2="00000000" w:usb3="00000000" w:csb0="00000001" w:csb1="00000000"/>
  </w:font>
  <w:font w:name="Arial-BoldMT">
    <w:altName w:val="Arial"/>
    <w:charset w:val="00"/>
    <w:family w:val="auto"/>
    <w:pitch w:val="variable"/>
    <w:sig w:usb0="00000001" w:usb1="00000000" w:usb2="00000000" w:usb3="00000000" w:csb0="0000009F" w:csb1="00000000"/>
  </w:font>
  <w:font w:name="Segoe UI">
    <w:altName w:val="Times New Roman Bold"/>
    <w:charset w:val="00"/>
    <w:family w:val="swiss"/>
    <w:pitch w:val="variable"/>
    <w:sig w:usb0="E4002EFF" w:usb1="C000E47F" w:usb2="00000009" w:usb3="00000000" w:csb0="000001FF" w:csb1="00000000"/>
  </w:font>
  <w:font w:name="Lucida Grande">
    <w:panose1 w:val="020B0600040502020204"/>
    <w:charset w:val="00"/>
    <w:family w:val="auto"/>
    <w:pitch w:val="variable"/>
    <w:sig w:usb0="E3000AEF" w:usb1="5000A1FF" w:usb2="00000000" w:usb3="00000000" w:csb0="000001BF" w:csb1="00000000"/>
  </w:font>
  <w:font w:name="Sinews Sans Pro Light">
    <w:altName w:val="Verdana"/>
    <w:panose1 w:val="00000000000000000000"/>
    <w:charset w:val="00"/>
    <w:family w:val="roman"/>
    <w:notTrueType/>
    <w:pitch w:val="default"/>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Arial-ItalicMT">
    <w:altName w:val="Arial"/>
    <w:charset w:val="00"/>
    <w:family w:val="auto"/>
    <w:pitch w:val="variable"/>
    <w:sig w:usb0="00000001" w:usb1="00000000" w:usb2="00000000" w:usb3="00000000" w:csb0="0000009F" w:csb1="00000000"/>
  </w:font>
  <w:font w:name="PT Mono Bold">
    <w:altName w:val="Courier New"/>
    <w:panose1 w:val="02060709020205020204"/>
    <w:charset w:val="00"/>
    <w:family w:val="auto"/>
    <w:pitch w:val="variable"/>
    <w:sig w:usb0="A00002EF" w:usb1="500078EB" w:usb2="00000000" w:usb3="00000000" w:csb0="00000097"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4FEDF" w14:textId="77777777" w:rsidR="009A6918" w:rsidRDefault="009A6918" w:rsidP="00737782">
      <w:r>
        <w:separator/>
      </w:r>
    </w:p>
  </w:footnote>
  <w:footnote w:type="continuationSeparator" w:id="0">
    <w:p w14:paraId="63B70FC0" w14:textId="77777777" w:rsidR="009A6918" w:rsidRDefault="009A6918" w:rsidP="007377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7C357" w14:textId="77777777" w:rsidR="00CF493E" w:rsidRDefault="00CF493E" w:rsidP="00CF493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4419DC6" w14:textId="77777777" w:rsidR="00CF493E" w:rsidRDefault="00CF493E" w:rsidP="00CF493E">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D91D5" w14:textId="77777777" w:rsidR="00CF493E" w:rsidRPr="000F7DB3" w:rsidRDefault="00CF493E" w:rsidP="000F7DB3">
    <w:pPr>
      <w:pStyle w:val="En-tte"/>
      <w:framePr w:wrap="around" w:vAnchor="text" w:hAnchor="page" w:x="8446" w:y="-29"/>
      <w:ind w:right="-35"/>
      <w:rPr>
        <w:rStyle w:val="Numrodepage"/>
        <w:rFonts w:ascii="Arial" w:hAnsi="Arial" w:cs="Arial"/>
        <w:sz w:val="20"/>
        <w:szCs w:val="20"/>
      </w:rPr>
    </w:pPr>
    <w:r w:rsidRPr="000F7DB3">
      <w:rPr>
        <w:rStyle w:val="Numrodepage"/>
        <w:rFonts w:ascii="Arial" w:hAnsi="Arial" w:cs="Arial"/>
        <w:sz w:val="20"/>
        <w:szCs w:val="20"/>
      </w:rPr>
      <w:fldChar w:fldCharType="begin"/>
    </w:r>
    <w:r w:rsidRPr="000F7DB3">
      <w:rPr>
        <w:rStyle w:val="Numrodepage"/>
        <w:rFonts w:ascii="Arial" w:hAnsi="Arial" w:cs="Arial"/>
        <w:sz w:val="20"/>
        <w:szCs w:val="20"/>
      </w:rPr>
      <w:instrText xml:space="preserve">PAGE  </w:instrText>
    </w:r>
    <w:r w:rsidRPr="000F7DB3">
      <w:rPr>
        <w:rStyle w:val="Numrodepage"/>
        <w:rFonts w:ascii="Arial" w:hAnsi="Arial" w:cs="Arial"/>
        <w:sz w:val="20"/>
        <w:szCs w:val="20"/>
      </w:rPr>
      <w:fldChar w:fldCharType="separate"/>
    </w:r>
    <w:r w:rsidR="00576940">
      <w:rPr>
        <w:rStyle w:val="Numrodepage"/>
        <w:rFonts w:ascii="Arial" w:hAnsi="Arial" w:cs="Arial"/>
        <w:noProof/>
        <w:sz w:val="20"/>
        <w:szCs w:val="20"/>
      </w:rPr>
      <w:t>2</w:t>
    </w:r>
    <w:r w:rsidRPr="000F7DB3">
      <w:rPr>
        <w:rStyle w:val="Numrodepage"/>
        <w:rFonts w:ascii="Arial" w:hAnsi="Arial" w:cs="Arial"/>
        <w:sz w:val="20"/>
        <w:szCs w:val="20"/>
      </w:rPr>
      <w:fldChar w:fldCharType="end"/>
    </w:r>
  </w:p>
  <w:p w14:paraId="0ED45AB6" w14:textId="77777777" w:rsidR="000F7DB3" w:rsidRDefault="00CF493E" w:rsidP="00CF493E">
    <w:pPr>
      <w:pBdr>
        <w:left w:val="single" w:sz="12" w:space="11" w:color="4F81BD" w:themeColor="accent1"/>
      </w:pBdr>
      <w:tabs>
        <w:tab w:val="right" w:pos="6804"/>
      </w:tabs>
      <w:ind w:right="360"/>
      <w:jc w:val="both"/>
      <w:rPr>
        <w:rFonts w:ascii="Arial" w:eastAsiaTheme="majorEastAsia" w:hAnsi="Arial" w:cs="Arial"/>
        <w:color w:val="365F91" w:themeColor="accent1" w:themeShade="BF"/>
        <w:sz w:val="18"/>
        <w:szCs w:val="18"/>
        <w:lang w:val="en-GB"/>
      </w:rPr>
    </w:pPr>
    <w:r w:rsidRPr="000F7DB3">
      <w:rPr>
        <w:rFonts w:ascii="Arial" w:eastAsiaTheme="majorEastAsia" w:hAnsi="Arial" w:cs="Arial"/>
        <w:color w:val="365F91" w:themeColor="accent1" w:themeShade="BF"/>
        <w:sz w:val="18"/>
        <w:szCs w:val="18"/>
        <w:lang w:val="en-GB"/>
      </w:rPr>
      <w:t>Agreement on Access and Benefit-sharing for Academic Research:</w:t>
    </w:r>
  </w:p>
  <w:p w14:paraId="3CA3F05D" w14:textId="129D1672" w:rsidR="00CF493E" w:rsidRPr="000F7DB3" w:rsidRDefault="00CF493E" w:rsidP="00CF493E">
    <w:pPr>
      <w:pBdr>
        <w:left w:val="single" w:sz="12" w:space="11" w:color="4F81BD" w:themeColor="accent1"/>
      </w:pBdr>
      <w:tabs>
        <w:tab w:val="right" w:pos="6804"/>
      </w:tabs>
      <w:ind w:right="360"/>
      <w:jc w:val="both"/>
      <w:rPr>
        <w:rFonts w:ascii="Arial" w:eastAsiaTheme="majorEastAsia" w:hAnsi="Arial" w:cs="Arial"/>
        <w:color w:val="365F91" w:themeColor="accent1" w:themeShade="BF"/>
        <w:sz w:val="18"/>
        <w:szCs w:val="18"/>
        <w:lang w:val="en-GB"/>
      </w:rPr>
    </w:pPr>
    <w:r w:rsidRPr="000F7DB3">
      <w:rPr>
        <w:rFonts w:ascii="Arial" w:eastAsiaTheme="majorEastAsia" w:hAnsi="Arial" w:cs="Arial"/>
        <w:color w:val="365F91" w:themeColor="accent1" w:themeShade="BF"/>
        <w:sz w:val="18"/>
        <w:szCs w:val="18"/>
        <w:lang w:val="en-GB"/>
      </w:rPr>
      <w:t>Toolbox for drafting Mutually Agreed Terms</w:t>
    </w:r>
    <w:r w:rsidRPr="000F7DB3">
      <w:rPr>
        <w:rFonts w:ascii="Arial" w:eastAsiaTheme="majorEastAsia" w:hAnsi="Arial" w:cs="Arial"/>
        <w:color w:val="365F91" w:themeColor="accent1" w:themeShade="BF"/>
        <w:sz w:val="18"/>
        <w:szCs w:val="18"/>
        <w:lang w:val="en-GB"/>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EE3FCC"/>
    <w:lvl w:ilvl="0">
      <w:start w:val="1"/>
      <w:numFmt w:val="decimal"/>
      <w:lvlText w:val="%1."/>
      <w:lvlJc w:val="left"/>
      <w:pPr>
        <w:tabs>
          <w:tab w:val="num" w:pos="1492"/>
        </w:tabs>
        <w:ind w:left="1492" w:hanging="360"/>
      </w:pPr>
    </w:lvl>
  </w:abstractNum>
  <w:abstractNum w:abstractNumId="1">
    <w:nsid w:val="FFFFFF7D"/>
    <w:multiLevelType w:val="singleLevel"/>
    <w:tmpl w:val="AB042C7E"/>
    <w:lvl w:ilvl="0">
      <w:start w:val="1"/>
      <w:numFmt w:val="decimal"/>
      <w:lvlText w:val="%1."/>
      <w:lvlJc w:val="left"/>
      <w:pPr>
        <w:tabs>
          <w:tab w:val="num" w:pos="1209"/>
        </w:tabs>
        <w:ind w:left="1209" w:hanging="360"/>
      </w:pPr>
    </w:lvl>
  </w:abstractNum>
  <w:abstractNum w:abstractNumId="2">
    <w:nsid w:val="FFFFFF7E"/>
    <w:multiLevelType w:val="singleLevel"/>
    <w:tmpl w:val="D3ECAD4C"/>
    <w:lvl w:ilvl="0">
      <w:start w:val="1"/>
      <w:numFmt w:val="decimal"/>
      <w:lvlText w:val="%1."/>
      <w:lvlJc w:val="left"/>
      <w:pPr>
        <w:tabs>
          <w:tab w:val="num" w:pos="926"/>
        </w:tabs>
        <w:ind w:left="926" w:hanging="360"/>
      </w:pPr>
    </w:lvl>
  </w:abstractNum>
  <w:abstractNum w:abstractNumId="3">
    <w:nsid w:val="FFFFFF7F"/>
    <w:multiLevelType w:val="singleLevel"/>
    <w:tmpl w:val="DB725314"/>
    <w:lvl w:ilvl="0">
      <w:start w:val="1"/>
      <w:numFmt w:val="decimal"/>
      <w:lvlText w:val="%1."/>
      <w:lvlJc w:val="left"/>
      <w:pPr>
        <w:tabs>
          <w:tab w:val="num" w:pos="643"/>
        </w:tabs>
        <w:ind w:left="643" w:hanging="360"/>
      </w:pPr>
    </w:lvl>
  </w:abstractNum>
  <w:abstractNum w:abstractNumId="4">
    <w:nsid w:val="FFFFFF80"/>
    <w:multiLevelType w:val="singleLevel"/>
    <w:tmpl w:val="22707E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701B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A03D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80D8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0A7872"/>
    <w:lvl w:ilvl="0">
      <w:start w:val="1"/>
      <w:numFmt w:val="decimal"/>
      <w:lvlText w:val="%1."/>
      <w:lvlJc w:val="left"/>
      <w:pPr>
        <w:tabs>
          <w:tab w:val="num" w:pos="360"/>
        </w:tabs>
        <w:ind w:left="360" w:hanging="360"/>
      </w:pPr>
    </w:lvl>
  </w:abstractNum>
  <w:abstractNum w:abstractNumId="9">
    <w:nsid w:val="FFFFFF89"/>
    <w:multiLevelType w:val="singleLevel"/>
    <w:tmpl w:val="9E188414"/>
    <w:lvl w:ilvl="0">
      <w:start w:val="1"/>
      <w:numFmt w:val="bullet"/>
      <w:lvlText w:val=""/>
      <w:lvlJc w:val="left"/>
      <w:pPr>
        <w:tabs>
          <w:tab w:val="num" w:pos="360"/>
        </w:tabs>
        <w:ind w:left="360" w:hanging="360"/>
      </w:pPr>
      <w:rPr>
        <w:rFonts w:ascii="Symbol" w:hAnsi="Symbol" w:hint="default"/>
      </w:rPr>
    </w:lvl>
  </w:abstractNum>
  <w:abstractNum w:abstractNumId="10">
    <w:nsid w:val="0D2A2AE6"/>
    <w:multiLevelType w:val="hybridMultilevel"/>
    <w:tmpl w:val="0A1A0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EE08A9"/>
    <w:multiLevelType w:val="hybridMultilevel"/>
    <w:tmpl w:val="C516620E"/>
    <w:lvl w:ilvl="0" w:tplc="61C2A3C2">
      <w:start w:val="2"/>
      <w:numFmt w:val="bullet"/>
      <w:lvlText w:val="–"/>
      <w:lvlJc w:val="left"/>
      <w:pPr>
        <w:ind w:left="1060" w:hanging="700"/>
      </w:pPr>
      <w:rPr>
        <w:rFonts w:ascii="SinewsSansPro-LightItalic" w:eastAsiaTheme="minorEastAsia" w:hAnsi="SinewsSansPro-LightItalic" w:cs="SinewsSansPro-LightItalic"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Symbol" w:hAnsi="Symbol" w:hint="default"/>
      </w:rPr>
    </w:lvl>
  </w:abstractNum>
  <w:abstractNum w:abstractNumId="12">
    <w:nsid w:val="34CE001A"/>
    <w:multiLevelType w:val="hybridMultilevel"/>
    <w:tmpl w:val="66FC3B7C"/>
    <w:lvl w:ilvl="0" w:tplc="BF709B40">
      <w:start w:val="2"/>
      <w:numFmt w:val="bullet"/>
      <w:lvlText w:val="–"/>
      <w:lvlJc w:val="left"/>
      <w:pPr>
        <w:ind w:left="1060" w:hanging="700"/>
      </w:pPr>
      <w:rPr>
        <w:rFonts w:ascii="SinewsSansPro-LightItalic" w:eastAsiaTheme="majorEastAsia" w:hAnsi="SinewsSansPro-LightItalic" w:cs="SinewsSansPro-LightItalic"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Symbol" w:hAnsi="Symbol" w:hint="default"/>
      </w:rPr>
    </w:lvl>
  </w:abstractNum>
  <w:abstractNum w:abstractNumId="13">
    <w:nsid w:val="3B7B2B69"/>
    <w:multiLevelType w:val="hybridMultilevel"/>
    <w:tmpl w:val="DB001F56"/>
    <w:lvl w:ilvl="0" w:tplc="02F273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BK">
    <w15:presenceInfo w15:providerId="None" w15:userId="SB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de-CH"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BF"/>
    <w:rsid w:val="00010BBA"/>
    <w:rsid w:val="000241BF"/>
    <w:rsid w:val="00050355"/>
    <w:rsid w:val="000613AA"/>
    <w:rsid w:val="000D178E"/>
    <w:rsid w:val="000D4017"/>
    <w:rsid w:val="000F0ADA"/>
    <w:rsid w:val="000F7DB3"/>
    <w:rsid w:val="00165A17"/>
    <w:rsid w:val="00176C3C"/>
    <w:rsid w:val="0025539A"/>
    <w:rsid w:val="00290A44"/>
    <w:rsid w:val="002C7CB2"/>
    <w:rsid w:val="002F6951"/>
    <w:rsid w:val="00325E1C"/>
    <w:rsid w:val="0032667D"/>
    <w:rsid w:val="00354E97"/>
    <w:rsid w:val="00357909"/>
    <w:rsid w:val="00361B61"/>
    <w:rsid w:val="003D202D"/>
    <w:rsid w:val="003E2185"/>
    <w:rsid w:val="003F0D1B"/>
    <w:rsid w:val="004C01F1"/>
    <w:rsid w:val="00576940"/>
    <w:rsid w:val="00586158"/>
    <w:rsid w:val="005E2A7C"/>
    <w:rsid w:val="005F10E8"/>
    <w:rsid w:val="005F6624"/>
    <w:rsid w:val="00606014"/>
    <w:rsid w:val="006A52FE"/>
    <w:rsid w:val="00737782"/>
    <w:rsid w:val="00775E7D"/>
    <w:rsid w:val="00796960"/>
    <w:rsid w:val="00867720"/>
    <w:rsid w:val="008719F1"/>
    <w:rsid w:val="008A41B7"/>
    <w:rsid w:val="008B7CD3"/>
    <w:rsid w:val="008F0B0F"/>
    <w:rsid w:val="009222EE"/>
    <w:rsid w:val="009248D0"/>
    <w:rsid w:val="00934262"/>
    <w:rsid w:val="00963539"/>
    <w:rsid w:val="009943E8"/>
    <w:rsid w:val="009A518C"/>
    <w:rsid w:val="009A6918"/>
    <w:rsid w:val="009C0CFD"/>
    <w:rsid w:val="009C4FC4"/>
    <w:rsid w:val="00A472E4"/>
    <w:rsid w:val="00A90DF8"/>
    <w:rsid w:val="00AD79F1"/>
    <w:rsid w:val="00AF4A4C"/>
    <w:rsid w:val="00B20DFD"/>
    <w:rsid w:val="00B431F4"/>
    <w:rsid w:val="00BA2291"/>
    <w:rsid w:val="00BF5A4B"/>
    <w:rsid w:val="00C366CC"/>
    <w:rsid w:val="00CD7AB9"/>
    <w:rsid w:val="00CF493E"/>
    <w:rsid w:val="00DA792B"/>
    <w:rsid w:val="00DC08C0"/>
    <w:rsid w:val="00E25502"/>
    <w:rsid w:val="00E91F67"/>
    <w:rsid w:val="00EA6FDB"/>
    <w:rsid w:val="00ED2DFE"/>
    <w:rsid w:val="00F00222"/>
    <w:rsid w:val="00F35683"/>
    <w:rsid w:val="00F7406E"/>
    <w:rsid w:val="00FC093E"/>
    <w:rsid w:val="00FD60D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F810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DB3"/>
  </w:style>
  <w:style w:type="paragraph" w:styleId="Titre1">
    <w:name w:val="heading 1"/>
    <w:basedOn w:val="Normal"/>
    <w:next w:val="Normal"/>
    <w:link w:val="Titre1Car"/>
    <w:uiPriority w:val="9"/>
    <w:qFormat/>
    <w:rsid w:val="005F10E8"/>
    <w:pPr>
      <w:keepNext/>
      <w:keepLines/>
      <w:spacing w:before="480"/>
      <w:outlineLvl w:val="0"/>
    </w:pPr>
    <w:rPr>
      <w:rFonts w:ascii="Arial" w:eastAsiaTheme="majorEastAsia" w:hAnsi="Arial" w:cstheme="majorBidi"/>
      <w:b/>
      <w:bCs/>
      <w:sz w:val="32"/>
      <w:szCs w:val="32"/>
    </w:rPr>
  </w:style>
  <w:style w:type="paragraph" w:styleId="Titre2">
    <w:name w:val="heading 2"/>
    <w:basedOn w:val="Normal"/>
    <w:next w:val="Normal"/>
    <w:link w:val="Titre2Car"/>
    <w:uiPriority w:val="9"/>
    <w:unhideWhenUsed/>
    <w:qFormat/>
    <w:rsid w:val="00FD60D6"/>
    <w:pPr>
      <w:keepNext/>
      <w:keepLines/>
      <w:spacing w:before="200" w:after="120"/>
      <w:ind w:right="-1"/>
      <w:outlineLvl w:val="1"/>
    </w:pPr>
    <w:rPr>
      <w:rFonts w:ascii="Arial" w:eastAsiaTheme="majorEastAsia" w:hAnsi="Arial" w:cstheme="majorBidi"/>
      <w:b/>
      <w:sz w:val="26"/>
      <w:szCs w:val="26"/>
      <w:lang w:val="en-GB"/>
    </w:rPr>
  </w:style>
  <w:style w:type="paragraph" w:styleId="Titre3">
    <w:name w:val="heading 3"/>
    <w:next w:val="Sansinterligne"/>
    <w:link w:val="Titre3Car"/>
    <w:uiPriority w:val="9"/>
    <w:unhideWhenUsed/>
    <w:qFormat/>
    <w:rsid w:val="00B20DFD"/>
    <w:pPr>
      <w:keepNext/>
      <w:keepLines/>
      <w:spacing w:after="40"/>
      <w:outlineLvl w:val="2"/>
    </w:pPr>
    <w:rPr>
      <w:rFonts w:ascii="Arial" w:eastAsiaTheme="majorEastAsia" w:hAnsi="Arial" w:cstheme="majorBidi"/>
      <w:b/>
      <w:bCs/>
      <w:color w:val="548DD4" w:themeColor="text2" w:themeTint="99"/>
      <w:sz w:val="22"/>
      <w:lang w:val="en-GB"/>
    </w:rPr>
  </w:style>
  <w:style w:type="paragraph" w:styleId="Titre4">
    <w:name w:val="heading 4"/>
    <w:basedOn w:val="Titre3"/>
    <w:next w:val="Normal"/>
    <w:link w:val="Titre4Car"/>
    <w:uiPriority w:val="9"/>
    <w:unhideWhenUsed/>
    <w:qFormat/>
    <w:rsid w:val="00FD60D6"/>
    <w:pPr>
      <w:spacing w:before="200"/>
      <w:ind w:right="-1"/>
      <w:outlineLvl w:val="3"/>
    </w:pPr>
    <w:rPr>
      <w:bCs w:val="0"/>
      <w:iCs/>
      <w:color w:val="auto"/>
    </w:rPr>
  </w:style>
  <w:style w:type="paragraph" w:styleId="Titre5">
    <w:name w:val="heading 5"/>
    <w:basedOn w:val="Normal"/>
    <w:next w:val="Normal"/>
    <w:link w:val="Titre5Car"/>
    <w:uiPriority w:val="9"/>
    <w:unhideWhenUsed/>
    <w:qFormat/>
    <w:rsid w:val="009A518C"/>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el1oAvD">
    <w:name w:val="Titel 1 oAv D"/>
    <w:basedOn w:val="Normal"/>
    <w:uiPriority w:val="99"/>
    <w:rsid w:val="000241BF"/>
    <w:pPr>
      <w:widowControl w:val="0"/>
      <w:tabs>
        <w:tab w:val="left" w:pos="504"/>
      </w:tabs>
      <w:autoSpaceDE w:val="0"/>
      <w:autoSpaceDN w:val="0"/>
      <w:adjustRightInd w:val="0"/>
      <w:spacing w:after="283" w:line="330" w:lineRule="atLeast"/>
      <w:textAlignment w:val="center"/>
    </w:pPr>
    <w:rPr>
      <w:rFonts w:ascii="SinewsSansPro-Medium" w:hAnsi="SinewsSansPro-Medium" w:cs="SinewsSansPro-Medium"/>
      <w:color w:val="4F4C84"/>
      <w:sz w:val="31"/>
      <w:szCs w:val="31"/>
      <w:lang w:val="en-GB"/>
    </w:rPr>
  </w:style>
  <w:style w:type="paragraph" w:customStyle="1" w:styleId="Titel4ohneLinie">
    <w:name w:val="Titel4 ohne Linie"/>
    <w:basedOn w:val="Normal"/>
    <w:uiPriority w:val="99"/>
    <w:rsid w:val="000241BF"/>
    <w:pPr>
      <w:widowControl w:val="0"/>
      <w:tabs>
        <w:tab w:val="left" w:pos="227"/>
      </w:tabs>
      <w:autoSpaceDE w:val="0"/>
      <w:autoSpaceDN w:val="0"/>
      <w:adjustRightInd w:val="0"/>
      <w:spacing w:before="170" w:line="210" w:lineRule="atLeast"/>
      <w:textAlignment w:val="center"/>
    </w:pPr>
    <w:rPr>
      <w:rFonts w:ascii="SinewsSansPro-Regular" w:hAnsi="SinewsSansPro-Regular" w:cs="SinewsSansPro-Regular"/>
      <w:color w:val="4F4C84"/>
      <w:sz w:val="22"/>
      <w:szCs w:val="22"/>
      <w:lang w:val="en-GB"/>
    </w:rPr>
  </w:style>
  <w:style w:type="paragraph" w:customStyle="1" w:styleId="LaufoAvE">
    <w:name w:val="Lauf  oAv E"/>
    <w:basedOn w:val="Normal"/>
    <w:uiPriority w:val="99"/>
    <w:rsid w:val="000241BF"/>
    <w:pPr>
      <w:widowControl w:val="0"/>
      <w:autoSpaceDE w:val="0"/>
      <w:autoSpaceDN w:val="0"/>
      <w:adjustRightInd w:val="0"/>
      <w:spacing w:line="240" w:lineRule="atLeast"/>
      <w:jc w:val="both"/>
      <w:textAlignment w:val="center"/>
    </w:pPr>
    <w:rPr>
      <w:rFonts w:ascii="SinewsSansPro-Light" w:hAnsi="SinewsSansPro-Light" w:cs="SinewsSansPro-Light"/>
      <w:color w:val="000000"/>
      <w:sz w:val="18"/>
      <w:szCs w:val="18"/>
      <w:lang w:val="en-GB"/>
    </w:rPr>
  </w:style>
  <w:style w:type="paragraph" w:customStyle="1" w:styleId="Lauf">
    <w:name w:val="Lauf"/>
    <w:basedOn w:val="Normal"/>
    <w:uiPriority w:val="99"/>
    <w:rsid w:val="000241BF"/>
    <w:pPr>
      <w:widowControl w:val="0"/>
      <w:autoSpaceDE w:val="0"/>
      <w:autoSpaceDN w:val="0"/>
      <w:adjustRightInd w:val="0"/>
      <w:spacing w:before="250" w:line="250" w:lineRule="atLeast"/>
      <w:jc w:val="both"/>
      <w:textAlignment w:val="center"/>
    </w:pPr>
    <w:rPr>
      <w:rFonts w:ascii="SinewsSansPro-Light" w:hAnsi="SinewsSansPro-Light" w:cs="SinewsSansPro-Light"/>
      <w:color w:val="000000"/>
      <w:sz w:val="18"/>
      <w:szCs w:val="18"/>
      <w:lang w:val="en-GB"/>
    </w:rPr>
  </w:style>
  <w:style w:type="paragraph" w:customStyle="1" w:styleId="Optiongrau">
    <w:name w:val="Option grau"/>
    <w:basedOn w:val="Normal"/>
    <w:uiPriority w:val="99"/>
    <w:rsid w:val="000241BF"/>
    <w:pPr>
      <w:widowControl w:val="0"/>
      <w:pBdr>
        <w:top w:val="single" w:sz="2" w:space="12" w:color="4F4C84"/>
      </w:pBdr>
      <w:tabs>
        <w:tab w:val="left" w:pos="397"/>
      </w:tabs>
      <w:autoSpaceDE w:val="0"/>
      <w:autoSpaceDN w:val="0"/>
      <w:adjustRightInd w:val="0"/>
      <w:spacing w:before="250" w:line="210" w:lineRule="atLeast"/>
      <w:textAlignment w:val="center"/>
    </w:pPr>
    <w:rPr>
      <w:rFonts w:ascii="SinewsSansPro-Regular" w:hAnsi="SinewsSansPro-Regular" w:cs="SinewsSansPro-Regular"/>
      <w:color w:val="000000"/>
      <w:sz w:val="18"/>
      <w:szCs w:val="18"/>
      <w:lang w:val="en-GB"/>
    </w:rPr>
  </w:style>
  <w:style w:type="paragraph" w:customStyle="1" w:styleId="LaufE">
    <w:name w:val="Lauf E"/>
    <w:basedOn w:val="Normal"/>
    <w:uiPriority w:val="99"/>
    <w:rsid w:val="000241BF"/>
    <w:pPr>
      <w:widowControl w:val="0"/>
      <w:autoSpaceDE w:val="0"/>
      <w:autoSpaceDN w:val="0"/>
      <w:adjustRightInd w:val="0"/>
      <w:spacing w:before="240" w:line="240" w:lineRule="atLeast"/>
      <w:jc w:val="both"/>
      <w:textAlignment w:val="center"/>
    </w:pPr>
    <w:rPr>
      <w:rFonts w:ascii="SinewsSansPro-Light" w:hAnsi="SinewsSansPro-Light" w:cs="SinewsSansPro-Light"/>
      <w:color w:val="000000"/>
      <w:sz w:val="18"/>
      <w:szCs w:val="18"/>
      <w:lang w:val="en-GB"/>
    </w:rPr>
  </w:style>
  <w:style w:type="paragraph" w:customStyle="1" w:styleId="Titel4mitLinie">
    <w:name w:val="Titel4 mit Linie"/>
    <w:basedOn w:val="Normal"/>
    <w:uiPriority w:val="99"/>
    <w:rsid w:val="000241BF"/>
    <w:pPr>
      <w:widowControl w:val="0"/>
      <w:pBdr>
        <w:top w:val="single" w:sz="2" w:space="12" w:color="auto"/>
      </w:pBdr>
      <w:autoSpaceDE w:val="0"/>
      <w:autoSpaceDN w:val="0"/>
      <w:adjustRightInd w:val="0"/>
      <w:spacing w:before="170" w:line="210" w:lineRule="atLeast"/>
      <w:ind w:left="283" w:hanging="283"/>
      <w:textAlignment w:val="center"/>
    </w:pPr>
    <w:rPr>
      <w:rFonts w:ascii="SinewsSansPro-Regular" w:hAnsi="SinewsSansPro-Regular" w:cs="SinewsSansPro-Regular"/>
      <w:color w:val="4F4C84"/>
      <w:sz w:val="22"/>
      <w:szCs w:val="22"/>
      <w:lang w:val="en-GB"/>
    </w:rPr>
  </w:style>
  <w:style w:type="paragraph" w:customStyle="1" w:styleId="LaufAufzhlungFlatteroAv">
    <w:name w:val="Lauf Aufzählung Flatter o A v"/>
    <w:basedOn w:val="Normal"/>
    <w:uiPriority w:val="99"/>
    <w:rsid w:val="000241BF"/>
    <w:pPr>
      <w:widowControl w:val="0"/>
      <w:autoSpaceDE w:val="0"/>
      <w:autoSpaceDN w:val="0"/>
      <w:adjustRightInd w:val="0"/>
      <w:spacing w:line="250" w:lineRule="atLeast"/>
      <w:ind w:left="198" w:hanging="198"/>
      <w:textAlignment w:val="center"/>
    </w:pPr>
    <w:rPr>
      <w:rFonts w:ascii="SinewsSansPro-Light" w:hAnsi="SinewsSansPro-Light" w:cs="SinewsSansPro-Light"/>
      <w:color w:val="000000"/>
      <w:sz w:val="18"/>
      <w:szCs w:val="18"/>
      <w:lang w:val="en-GB"/>
    </w:rPr>
  </w:style>
  <w:style w:type="paragraph" w:customStyle="1" w:styleId="Untertitel11">
    <w:name w:val="Untertitel 1.1"/>
    <w:basedOn w:val="Normal"/>
    <w:uiPriority w:val="99"/>
    <w:rsid w:val="000241BF"/>
    <w:pPr>
      <w:widowControl w:val="0"/>
      <w:pBdr>
        <w:top w:val="single" w:sz="2" w:space="12" w:color="4F4C84"/>
      </w:pBdr>
      <w:tabs>
        <w:tab w:val="left" w:pos="397"/>
      </w:tabs>
      <w:autoSpaceDE w:val="0"/>
      <w:autoSpaceDN w:val="0"/>
      <w:adjustRightInd w:val="0"/>
      <w:spacing w:before="250" w:line="210" w:lineRule="atLeast"/>
      <w:textAlignment w:val="center"/>
    </w:pPr>
    <w:rPr>
      <w:rFonts w:ascii="SinewsSansPro-Medium" w:hAnsi="SinewsSansPro-Medium" w:cs="SinewsSansPro-Medium"/>
      <w:color w:val="000000"/>
      <w:sz w:val="18"/>
      <w:szCs w:val="18"/>
      <w:lang w:val="en-GB"/>
    </w:rPr>
  </w:style>
  <w:style w:type="paragraph" w:customStyle="1" w:styleId="OptiongrauohneLinie">
    <w:name w:val="Option grau ohne Linie"/>
    <w:basedOn w:val="Untertitel11"/>
    <w:uiPriority w:val="99"/>
    <w:rsid w:val="000241BF"/>
    <w:pPr>
      <w:pBdr>
        <w:top w:val="none" w:sz="0" w:space="0" w:color="auto"/>
      </w:pBdr>
      <w:spacing w:before="0"/>
    </w:pPr>
    <w:rPr>
      <w:rFonts w:ascii="SinewsSansPro-Regular" w:hAnsi="SinewsSansPro-Regular" w:cs="SinewsSansPro-Regular"/>
    </w:rPr>
  </w:style>
  <w:style w:type="character" w:customStyle="1" w:styleId="rubrikmedium">
    <w:name w:val="rubrik medium"/>
    <w:uiPriority w:val="99"/>
    <w:rsid w:val="000241BF"/>
  </w:style>
  <w:style w:type="character" w:customStyle="1" w:styleId="LaufNeukursiv">
    <w:name w:val="Lauf Neu kursiv"/>
    <w:uiPriority w:val="99"/>
    <w:rsid w:val="000241BF"/>
    <w:rPr>
      <w:rFonts w:ascii="SinewsSansPro-LightItalic" w:hAnsi="SinewsSansPro-LightItalic" w:cs="SinewsSansPro-LightItalic"/>
      <w:i/>
      <w:iCs/>
    </w:rPr>
  </w:style>
  <w:style w:type="character" w:customStyle="1" w:styleId="Titre1Car">
    <w:name w:val="Titre 1 Car"/>
    <w:basedOn w:val="Policepardfaut"/>
    <w:link w:val="Titre1"/>
    <w:uiPriority w:val="9"/>
    <w:rsid w:val="005F10E8"/>
    <w:rPr>
      <w:rFonts w:ascii="Arial" w:eastAsiaTheme="majorEastAsia" w:hAnsi="Arial" w:cstheme="majorBidi"/>
      <w:b/>
      <w:bCs/>
      <w:sz w:val="32"/>
      <w:szCs w:val="32"/>
    </w:rPr>
  </w:style>
  <w:style w:type="character" w:customStyle="1" w:styleId="Titre2Car">
    <w:name w:val="Titre 2 Car"/>
    <w:basedOn w:val="Policepardfaut"/>
    <w:link w:val="Titre2"/>
    <w:uiPriority w:val="9"/>
    <w:rsid w:val="00FD60D6"/>
    <w:rPr>
      <w:rFonts w:ascii="Arial" w:eastAsiaTheme="majorEastAsia" w:hAnsi="Arial" w:cstheme="majorBidi"/>
      <w:b/>
      <w:sz w:val="26"/>
      <w:szCs w:val="26"/>
      <w:lang w:val="en-GB"/>
    </w:rPr>
  </w:style>
  <w:style w:type="character" w:customStyle="1" w:styleId="Titre3Car">
    <w:name w:val="Titre 3 Car"/>
    <w:basedOn w:val="Policepardfaut"/>
    <w:link w:val="Titre3"/>
    <w:uiPriority w:val="9"/>
    <w:rsid w:val="00B20DFD"/>
    <w:rPr>
      <w:rFonts w:ascii="Arial" w:eastAsiaTheme="majorEastAsia" w:hAnsi="Arial" w:cstheme="majorBidi"/>
      <w:b/>
      <w:bCs/>
      <w:color w:val="548DD4" w:themeColor="text2" w:themeTint="99"/>
      <w:sz w:val="22"/>
      <w:lang w:val="en-GB"/>
    </w:rPr>
  </w:style>
  <w:style w:type="paragraph" w:styleId="Sous-titre">
    <w:name w:val="Subtitle"/>
    <w:aliases w:val="Lauftext"/>
    <w:basedOn w:val="Normal"/>
    <w:next w:val="Normal"/>
    <w:link w:val="Sous-titreCar"/>
    <w:uiPriority w:val="11"/>
    <w:qFormat/>
    <w:rsid w:val="00010BBA"/>
    <w:pPr>
      <w:numPr>
        <w:ilvl w:val="1"/>
      </w:numPr>
    </w:pPr>
    <w:rPr>
      <w:rFonts w:ascii="Arial" w:eastAsiaTheme="majorEastAsia" w:hAnsi="Arial" w:cstheme="majorBidi"/>
      <w:iCs/>
      <w:spacing w:val="15"/>
      <w:sz w:val="22"/>
    </w:rPr>
  </w:style>
  <w:style w:type="character" w:customStyle="1" w:styleId="Sous-titreCar">
    <w:name w:val="Sous-titre Car"/>
    <w:aliases w:val="Lauftext Car"/>
    <w:basedOn w:val="Policepardfaut"/>
    <w:link w:val="Sous-titre"/>
    <w:uiPriority w:val="11"/>
    <w:rsid w:val="00010BBA"/>
    <w:rPr>
      <w:rFonts w:ascii="Arial" w:eastAsiaTheme="majorEastAsia" w:hAnsi="Arial" w:cstheme="majorBidi"/>
      <w:iCs/>
      <w:spacing w:val="15"/>
      <w:sz w:val="22"/>
    </w:rPr>
  </w:style>
  <w:style w:type="character" w:customStyle="1" w:styleId="Titre4Car">
    <w:name w:val="Titre 4 Car"/>
    <w:basedOn w:val="Policepardfaut"/>
    <w:link w:val="Titre4"/>
    <w:uiPriority w:val="9"/>
    <w:rsid w:val="00FD60D6"/>
    <w:rPr>
      <w:rFonts w:ascii="Arial" w:eastAsiaTheme="majorEastAsia" w:hAnsi="Arial" w:cstheme="majorBidi"/>
      <w:b/>
      <w:iCs/>
      <w:sz w:val="22"/>
      <w:lang w:val="en-GB"/>
    </w:rPr>
  </w:style>
  <w:style w:type="paragraph" w:customStyle="1" w:styleId="lauftextfettabsatz">
    <w:name w:val="lauftext fett (absatz)"/>
    <w:basedOn w:val="Sous-titre"/>
    <w:qFormat/>
    <w:rsid w:val="000241BF"/>
    <w:rPr>
      <w:rFonts w:ascii="Arial-BoldMT" w:hAnsi="Arial-BoldMT"/>
    </w:rPr>
  </w:style>
  <w:style w:type="paragraph" w:styleId="En-tte">
    <w:name w:val="header"/>
    <w:basedOn w:val="Normal"/>
    <w:link w:val="En-tteCar"/>
    <w:uiPriority w:val="99"/>
    <w:unhideWhenUsed/>
    <w:rsid w:val="00737782"/>
    <w:pPr>
      <w:tabs>
        <w:tab w:val="center" w:pos="4536"/>
        <w:tab w:val="right" w:pos="9072"/>
      </w:tabs>
    </w:pPr>
  </w:style>
  <w:style w:type="paragraph" w:customStyle="1" w:styleId="lauftextnormal">
    <w:name w:val="lauftext normal"/>
    <w:basedOn w:val="Sous-titre"/>
    <w:link w:val="lauftextnormalZeichen"/>
    <w:qFormat/>
    <w:rsid w:val="005F10E8"/>
  </w:style>
  <w:style w:type="character" w:customStyle="1" w:styleId="lauftextnormalZeichen">
    <w:name w:val="lauftext normal Zeichen"/>
    <w:basedOn w:val="Sous-titreCar"/>
    <w:link w:val="lauftextnormal"/>
    <w:rsid w:val="005F10E8"/>
    <w:rPr>
      <w:rFonts w:ascii="Arial" w:eastAsiaTheme="majorEastAsia" w:hAnsi="Arial" w:cstheme="majorBidi"/>
      <w:iCs/>
      <w:spacing w:val="15"/>
      <w:sz w:val="22"/>
    </w:rPr>
  </w:style>
  <w:style w:type="paragraph" w:customStyle="1" w:styleId="lauftextFETT">
    <w:name w:val="lauftext FETT"/>
    <w:qFormat/>
    <w:rsid w:val="009248D0"/>
    <w:rPr>
      <w:rFonts w:ascii="Arial-BoldMT" w:eastAsiaTheme="majorEastAsia" w:hAnsi="Arial-BoldMT" w:cstheme="majorBidi"/>
      <w:iCs/>
      <w:spacing w:val="15"/>
      <w:sz w:val="18"/>
    </w:rPr>
  </w:style>
  <w:style w:type="character" w:customStyle="1" w:styleId="En-tteCar">
    <w:name w:val="En-tête Car"/>
    <w:basedOn w:val="Policepardfaut"/>
    <w:link w:val="En-tte"/>
    <w:uiPriority w:val="99"/>
    <w:rsid w:val="00737782"/>
  </w:style>
  <w:style w:type="paragraph" w:styleId="Pieddepage">
    <w:name w:val="footer"/>
    <w:basedOn w:val="Normal"/>
    <w:link w:val="PieddepageCar"/>
    <w:uiPriority w:val="99"/>
    <w:unhideWhenUsed/>
    <w:rsid w:val="00737782"/>
    <w:pPr>
      <w:tabs>
        <w:tab w:val="center" w:pos="4536"/>
        <w:tab w:val="right" w:pos="9072"/>
      </w:tabs>
    </w:pPr>
  </w:style>
  <w:style w:type="character" w:customStyle="1" w:styleId="PieddepageCar">
    <w:name w:val="Pied de page Car"/>
    <w:basedOn w:val="Policepardfaut"/>
    <w:link w:val="Pieddepage"/>
    <w:uiPriority w:val="99"/>
    <w:rsid w:val="00737782"/>
  </w:style>
  <w:style w:type="paragraph" w:styleId="Paragraphedeliste">
    <w:name w:val="List Paragraph"/>
    <w:basedOn w:val="Normal"/>
    <w:uiPriority w:val="34"/>
    <w:qFormat/>
    <w:rsid w:val="00737782"/>
    <w:pPr>
      <w:ind w:left="720"/>
      <w:contextualSpacing/>
    </w:pPr>
  </w:style>
  <w:style w:type="paragraph" w:customStyle="1" w:styleId="LaufAurzhlungNr">
    <w:name w:val="Lauf Aurzählung Nr."/>
    <w:basedOn w:val="LaufoAvE"/>
    <w:uiPriority w:val="99"/>
    <w:rsid w:val="009A518C"/>
    <w:pPr>
      <w:ind w:left="227" w:hanging="227"/>
    </w:pPr>
  </w:style>
  <w:style w:type="paragraph" w:customStyle="1" w:styleId="lauftextkursiveinzug">
    <w:name w:val="lauftext kursiv einzug"/>
    <w:basedOn w:val="Normal"/>
    <w:qFormat/>
    <w:rsid w:val="00DA792B"/>
    <w:pPr>
      <w:numPr>
        <w:ilvl w:val="1"/>
      </w:numPr>
      <w:ind w:left="284" w:right="-1" w:hanging="284"/>
    </w:pPr>
    <w:rPr>
      <w:rFonts w:ascii="Arial" w:eastAsiaTheme="majorEastAsia" w:hAnsi="Arial" w:cstheme="majorBidi"/>
      <w:iCs/>
      <w:spacing w:val="15"/>
      <w:sz w:val="22"/>
      <w:lang w:val="de-DE"/>
    </w:rPr>
  </w:style>
  <w:style w:type="paragraph" w:customStyle="1" w:styleId="Untertitel111ohneLinie">
    <w:name w:val="Untertitel 1.1.1 ohne Linie"/>
    <w:basedOn w:val="Untertitel11"/>
    <w:uiPriority w:val="99"/>
    <w:rsid w:val="009A518C"/>
    <w:pPr>
      <w:pBdr>
        <w:top w:val="none" w:sz="0" w:space="0" w:color="auto"/>
      </w:pBdr>
      <w:spacing w:before="0"/>
    </w:pPr>
    <w:rPr>
      <w:rFonts w:ascii="SinewsSansPro-Regular" w:hAnsi="SinewsSansPro-Regular" w:cs="SinewsSansPro-Regular"/>
    </w:rPr>
  </w:style>
  <w:style w:type="paragraph" w:customStyle="1" w:styleId="LaufAufzhlungBlock">
    <w:name w:val="Lauf Aufzählung Block"/>
    <w:basedOn w:val="Normal"/>
    <w:uiPriority w:val="99"/>
    <w:rsid w:val="009A518C"/>
    <w:pPr>
      <w:widowControl w:val="0"/>
      <w:autoSpaceDE w:val="0"/>
      <w:autoSpaceDN w:val="0"/>
      <w:adjustRightInd w:val="0"/>
      <w:spacing w:line="250" w:lineRule="atLeast"/>
      <w:ind w:left="227" w:hanging="227"/>
      <w:jc w:val="both"/>
      <w:textAlignment w:val="center"/>
    </w:pPr>
    <w:rPr>
      <w:rFonts w:ascii="SinewsSansPro-Light" w:hAnsi="SinewsSansPro-Light" w:cs="SinewsSansPro-Light"/>
      <w:color w:val="000000"/>
      <w:sz w:val="18"/>
      <w:szCs w:val="18"/>
      <w:lang w:val="en-GB"/>
    </w:rPr>
  </w:style>
  <w:style w:type="paragraph" w:customStyle="1" w:styleId="LaufAufzhlungBlock2">
    <w:name w:val="Lauf Aufzählung Block 2."/>
    <w:basedOn w:val="Normal"/>
    <w:uiPriority w:val="99"/>
    <w:rsid w:val="009A518C"/>
    <w:pPr>
      <w:widowControl w:val="0"/>
      <w:autoSpaceDE w:val="0"/>
      <w:autoSpaceDN w:val="0"/>
      <w:adjustRightInd w:val="0"/>
      <w:spacing w:line="250" w:lineRule="atLeast"/>
      <w:ind w:left="454" w:hanging="227"/>
      <w:jc w:val="both"/>
      <w:textAlignment w:val="center"/>
    </w:pPr>
    <w:rPr>
      <w:rFonts w:ascii="SinewsSansPro-Light" w:hAnsi="SinewsSansPro-Light" w:cs="SinewsSansPro-Light"/>
      <w:color w:val="000000"/>
      <w:sz w:val="18"/>
      <w:szCs w:val="18"/>
      <w:lang w:val="en-GB"/>
    </w:rPr>
  </w:style>
  <w:style w:type="character" w:customStyle="1" w:styleId="Titre5Car">
    <w:name w:val="Titre 5 Car"/>
    <w:basedOn w:val="Policepardfaut"/>
    <w:link w:val="Titre5"/>
    <w:uiPriority w:val="9"/>
    <w:rsid w:val="009A518C"/>
    <w:rPr>
      <w:rFonts w:asciiTheme="majorHAnsi" w:eastAsiaTheme="majorEastAsia" w:hAnsiTheme="majorHAnsi" w:cstheme="majorBidi"/>
      <w:color w:val="243F60" w:themeColor="accent1" w:themeShade="7F"/>
    </w:rPr>
  </w:style>
  <w:style w:type="paragraph" w:customStyle="1" w:styleId="LTnormaleinzug">
    <w:name w:val="LT normal einzug"/>
    <w:basedOn w:val="lauftextkursiveinzug"/>
    <w:qFormat/>
    <w:rsid w:val="00FC093E"/>
  </w:style>
  <w:style w:type="paragraph" w:styleId="Sansinterligne">
    <w:name w:val="No Spacing"/>
    <w:uiPriority w:val="1"/>
    <w:qFormat/>
    <w:rsid w:val="005F10E8"/>
  </w:style>
  <w:style w:type="paragraph" w:styleId="Textedebulles">
    <w:name w:val="Balloon Text"/>
    <w:basedOn w:val="Normal"/>
    <w:link w:val="TextedebullesCar"/>
    <w:uiPriority w:val="99"/>
    <w:semiHidden/>
    <w:unhideWhenUsed/>
    <w:rsid w:val="0025539A"/>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539A"/>
    <w:rPr>
      <w:rFonts w:ascii="Segoe UI" w:hAnsi="Segoe UI" w:cs="Segoe UI"/>
      <w:sz w:val="18"/>
      <w:szCs w:val="18"/>
    </w:rPr>
  </w:style>
  <w:style w:type="character" w:styleId="Marquedannotation">
    <w:name w:val="annotation reference"/>
    <w:basedOn w:val="Policepardfaut"/>
    <w:uiPriority w:val="99"/>
    <w:semiHidden/>
    <w:unhideWhenUsed/>
    <w:rsid w:val="008B7CD3"/>
    <w:rPr>
      <w:sz w:val="16"/>
      <w:szCs w:val="16"/>
    </w:rPr>
  </w:style>
  <w:style w:type="paragraph" w:styleId="Commentaire">
    <w:name w:val="annotation text"/>
    <w:basedOn w:val="Normal"/>
    <w:link w:val="CommentaireCar"/>
    <w:uiPriority w:val="99"/>
    <w:semiHidden/>
    <w:unhideWhenUsed/>
    <w:rsid w:val="008B7CD3"/>
    <w:rPr>
      <w:sz w:val="20"/>
      <w:szCs w:val="20"/>
    </w:rPr>
  </w:style>
  <w:style w:type="character" w:customStyle="1" w:styleId="CommentaireCar">
    <w:name w:val="Commentaire Car"/>
    <w:basedOn w:val="Policepardfaut"/>
    <w:link w:val="Commentaire"/>
    <w:uiPriority w:val="99"/>
    <w:semiHidden/>
    <w:rsid w:val="008B7CD3"/>
    <w:rPr>
      <w:sz w:val="20"/>
      <w:szCs w:val="20"/>
    </w:rPr>
  </w:style>
  <w:style w:type="paragraph" w:styleId="Objetducommentaire">
    <w:name w:val="annotation subject"/>
    <w:basedOn w:val="Commentaire"/>
    <w:next w:val="Commentaire"/>
    <w:link w:val="ObjetducommentaireCar"/>
    <w:uiPriority w:val="99"/>
    <w:semiHidden/>
    <w:unhideWhenUsed/>
    <w:rsid w:val="008B7CD3"/>
    <w:rPr>
      <w:b/>
      <w:bCs/>
    </w:rPr>
  </w:style>
  <w:style w:type="character" w:customStyle="1" w:styleId="ObjetducommentaireCar">
    <w:name w:val="Objet du commentaire Car"/>
    <w:basedOn w:val="CommentaireCar"/>
    <w:link w:val="Objetducommentaire"/>
    <w:uiPriority w:val="99"/>
    <w:semiHidden/>
    <w:rsid w:val="008B7CD3"/>
    <w:rPr>
      <w:b/>
      <w:bCs/>
      <w:sz w:val="20"/>
      <w:szCs w:val="20"/>
    </w:rPr>
  </w:style>
  <w:style w:type="paragraph" w:styleId="Explorateurdedocument">
    <w:name w:val="Document Map"/>
    <w:basedOn w:val="Normal"/>
    <w:link w:val="ExplorateurdedocumentCar"/>
    <w:uiPriority w:val="99"/>
    <w:semiHidden/>
    <w:unhideWhenUsed/>
    <w:rsid w:val="00325E1C"/>
    <w:rPr>
      <w:rFonts w:ascii="Lucida Grande" w:hAnsi="Lucida Grande" w:cs="Lucida Grande"/>
    </w:rPr>
  </w:style>
  <w:style w:type="character" w:customStyle="1" w:styleId="ExplorateurdedocumentCar">
    <w:name w:val="Explorateur de document Car"/>
    <w:basedOn w:val="Policepardfaut"/>
    <w:link w:val="Explorateurdedocument"/>
    <w:uiPriority w:val="99"/>
    <w:semiHidden/>
    <w:rsid w:val="00325E1C"/>
    <w:rPr>
      <w:rFonts w:ascii="Lucida Grande" w:hAnsi="Lucida Grande" w:cs="Lucida Grande"/>
    </w:rPr>
  </w:style>
  <w:style w:type="paragraph" w:styleId="Rvision">
    <w:name w:val="Revision"/>
    <w:hidden/>
    <w:uiPriority w:val="99"/>
    <w:semiHidden/>
    <w:rsid w:val="00325E1C"/>
  </w:style>
  <w:style w:type="paragraph" w:customStyle="1" w:styleId="Default">
    <w:name w:val="Default"/>
    <w:rsid w:val="00165A17"/>
    <w:pPr>
      <w:autoSpaceDE w:val="0"/>
      <w:autoSpaceDN w:val="0"/>
      <w:adjustRightInd w:val="0"/>
    </w:pPr>
    <w:rPr>
      <w:rFonts w:ascii="Sinews Sans Pro Light" w:eastAsia="Calibri" w:hAnsi="Sinews Sans Pro Light" w:cs="Sinews Sans Pro Light"/>
      <w:color w:val="000000"/>
      <w:lang w:val="en-GB" w:eastAsia="en-US"/>
    </w:rPr>
  </w:style>
  <w:style w:type="paragraph" w:customStyle="1" w:styleId="Pa8">
    <w:name w:val="Pa8"/>
    <w:basedOn w:val="Default"/>
    <w:next w:val="Default"/>
    <w:uiPriority w:val="99"/>
    <w:rsid w:val="00165A17"/>
    <w:pPr>
      <w:spacing w:line="181" w:lineRule="atLeast"/>
    </w:pPr>
    <w:rPr>
      <w:rFonts w:cstheme="minorBidi"/>
      <w:color w:val="auto"/>
    </w:rPr>
  </w:style>
  <w:style w:type="paragraph" w:customStyle="1" w:styleId="Pa7">
    <w:name w:val="Pa7"/>
    <w:basedOn w:val="Default"/>
    <w:next w:val="Default"/>
    <w:uiPriority w:val="99"/>
    <w:rsid w:val="00165A17"/>
    <w:pPr>
      <w:spacing w:line="181" w:lineRule="atLeast"/>
    </w:pPr>
    <w:rPr>
      <w:rFonts w:cstheme="minorBidi"/>
      <w:color w:val="auto"/>
    </w:rPr>
  </w:style>
  <w:style w:type="character" w:styleId="Numrodepage">
    <w:name w:val="page number"/>
    <w:basedOn w:val="Policepardfaut"/>
    <w:uiPriority w:val="99"/>
    <w:unhideWhenUsed/>
    <w:rsid w:val="00CF49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DB3"/>
  </w:style>
  <w:style w:type="paragraph" w:styleId="Titre1">
    <w:name w:val="heading 1"/>
    <w:basedOn w:val="Normal"/>
    <w:next w:val="Normal"/>
    <w:link w:val="Titre1Car"/>
    <w:uiPriority w:val="9"/>
    <w:qFormat/>
    <w:rsid w:val="005F10E8"/>
    <w:pPr>
      <w:keepNext/>
      <w:keepLines/>
      <w:spacing w:before="480"/>
      <w:outlineLvl w:val="0"/>
    </w:pPr>
    <w:rPr>
      <w:rFonts w:ascii="Arial" w:eastAsiaTheme="majorEastAsia" w:hAnsi="Arial" w:cstheme="majorBidi"/>
      <w:b/>
      <w:bCs/>
      <w:sz w:val="32"/>
      <w:szCs w:val="32"/>
    </w:rPr>
  </w:style>
  <w:style w:type="paragraph" w:styleId="Titre2">
    <w:name w:val="heading 2"/>
    <w:basedOn w:val="Normal"/>
    <w:next w:val="Normal"/>
    <w:link w:val="Titre2Car"/>
    <w:uiPriority w:val="9"/>
    <w:unhideWhenUsed/>
    <w:qFormat/>
    <w:rsid w:val="00FD60D6"/>
    <w:pPr>
      <w:keepNext/>
      <w:keepLines/>
      <w:spacing w:before="200" w:after="120"/>
      <w:ind w:right="-1"/>
      <w:outlineLvl w:val="1"/>
    </w:pPr>
    <w:rPr>
      <w:rFonts w:ascii="Arial" w:eastAsiaTheme="majorEastAsia" w:hAnsi="Arial" w:cstheme="majorBidi"/>
      <w:b/>
      <w:sz w:val="26"/>
      <w:szCs w:val="26"/>
      <w:lang w:val="en-GB"/>
    </w:rPr>
  </w:style>
  <w:style w:type="paragraph" w:styleId="Titre3">
    <w:name w:val="heading 3"/>
    <w:next w:val="Sansinterligne"/>
    <w:link w:val="Titre3Car"/>
    <w:uiPriority w:val="9"/>
    <w:unhideWhenUsed/>
    <w:qFormat/>
    <w:rsid w:val="00B20DFD"/>
    <w:pPr>
      <w:keepNext/>
      <w:keepLines/>
      <w:spacing w:after="40"/>
      <w:outlineLvl w:val="2"/>
    </w:pPr>
    <w:rPr>
      <w:rFonts w:ascii="Arial" w:eastAsiaTheme="majorEastAsia" w:hAnsi="Arial" w:cstheme="majorBidi"/>
      <w:b/>
      <w:bCs/>
      <w:color w:val="548DD4" w:themeColor="text2" w:themeTint="99"/>
      <w:sz w:val="22"/>
      <w:lang w:val="en-GB"/>
    </w:rPr>
  </w:style>
  <w:style w:type="paragraph" w:styleId="Titre4">
    <w:name w:val="heading 4"/>
    <w:basedOn w:val="Titre3"/>
    <w:next w:val="Normal"/>
    <w:link w:val="Titre4Car"/>
    <w:uiPriority w:val="9"/>
    <w:unhideWhenUsed/>
    <w:qFormat/>
    <w:rsid w:val="00FD60D6"/>
    <w:pPr>
      <w:spacing w:before="200"/>
      <w:ind w:right="-1"/>
      <w:outlineLvl w:val="3"/>
    </w:pPr>
    <w:rPr>
      <w:bCs w:val="0"/>
      <w:iCs/>
      <w:color w:val="auto"/>
    </w:rPr>
  </w:style>
  <w:style w:type="paragraph" w:styleId="Titre5">
    <w:name w:val="heading 5"/>
    <w:basedOn w:val="Normal"/>
    <w:next w:val="Normal"/>
    <w:link w:val="Titre5Car"/>
    <w:uiPriority w:val="9"/>
    <w:unhideWhenUsed/>
    <w:qFormat/>
    <w:rsid w:val="009A518C"/>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el1oAvD">
    <w:name w:val="Titel 1 oAv D"/>
    <w:basedOn w:val="Normal"/>
    <w:uiPriority w:val="99"/>
    <w:rsid w:val="000241BF"/>
    <w:pPr>
      <w:widowControl w:val="0"/>
      <w:tabs>
        <w:tab w:val="left" w:pos="504"/>
      </w:tabs>
      <w:autoSpaceDE w:val="0"/>
      <w:autoSpaceDN w:val="0"/>
      <w:adjustRightInd w:val="0"/>
      <w:spacing w:after="283" w:line="330" w:lineRule="atLeast"/>
      <w:textAlignment w:val="center"/>
    </w:pPr>
    <w:rPr>
      <w:rFonts w:ascii="SinewsSansPro-Medium" w:hAnsi="SinewsSansPro-Medium" w:cs="SinewsSansPro-Medium"/>
      <w:color w:val="4F4C84"/>
      <w:sz w:val="31"/>
      <w:szCs w:val="31"/>
      <w:lang w:val="en-GB"/>
    </w:rPr>
  </w:style>
  <w:style w:type="paragraph" w:customStyle="1" w:styleId="Titel4ohneLinie">
    <w:name w:val="Titel4 ohne Linie"/>
    <w:basedOn w:val="Normal"/>
    <w:uiPriority w:val="99"/>
    <w:rsid w:val="000241BF"/>
    <w:pPr>
      <w:widowControl w:val="0"/>
      <w:tabs>
        <w:tab w:val="left" w:pos="227"/>
      </w:tabs>
      <w:autoSpaceDE w:val="0"/>
      <w:autoSpaceDN w:val="0"/>
      <w:adjustRightInd w:val="0"/>
      <w:spacing w:before="170" w:line="210" w:lineRule="atLeast"/>
      <w:textAlignment w:val="center"/>
    </w:pPr>
    <w:rPr>
      <w:rFonts w:ascii="SinewsSansPro-Regular" w:hAnsi="SinewsSansPro-Regular" w:cs="SinewsSansPro-Regular"/>
      <w:color w:val="4F4C84"/>
      <w:sz w:val="22"/>
      <w:szCs w:val="22"/>
      <w:lang w:val="en-GB"/>
    </w:rPr>
  </w:style>
  <w:style w:type="paragraph" w:customStyle="1" w:styleId="LaufoAvE">
    <w:name w:val="Lauf  oAv E"/>
    <w:basedOn w:val="Normal"/>
    <w:uiPriority w:val="99"/>
    <w:rsid w:val="000241BF"/>
    <w:pPr>
      <w:widowControl w:val="0"/>
      <w:autoSpaceDE w:val="0"/>
      <w:autoSpaceDN w:val="0"/>
      <w:adjustRightInd w:val="0"/>
      <w:spacing w:line="240" w:lineRule="atLeast"/>
      <w:jc w:val="both"/>
      <w:textAlignment w:val="center"/>
    </w:pPr>
    <w:rPr>
      <w:rFonts w:ascii="SinewsSansPro-Light" w:hAnsi="SinewsSansPro-Light" w:cs="SinewsSansPro-Light"/>
      <w:color w:val="000000"/>
      <w:sz w:val="18"/>
      <w:szCs w:val="18"/>
      <w:lang w:val="en-GB"/>
    </w:rPr>
  </w:style>
  <w:style w:type="paragraph" w:customStyle="1" w:styleId="Lauf">
    <w:name w:val="Lauf"/>
    <w:basedOn w:val="Normal"/>
    <w:uiPriority w:val="99"/>
    <w:rsid w:val="000241BF"/>
    <w:pPr>
      <w:widowControl w:val="0"/>
      <w:autoSpaceDE w:val="0"/>
      <w:autoSpaceDN w:val="0"/>
      <w:adjustRightInd w:val="0"/>
      <w:spacing w:before="250" w:line="250" w:lineRule="atLeast"/>
      <w:jc w:val="both"/>
      <w:textAlignment w:val="center"/>
    </w:pPr>
    <w:rPr>
      <w:rFonts w:ascii="SinewsSansPro-Light" w:hAnsi="SinewsSansPro-Light" w:cs="SinewsSansPro-Light"/>
      <w:color w:val="000000"/>
      <w:sz w:val="18"/>
      <w:szCs w:val="18"/>
      <w:lang w:val="en-GB"/>
    </w:rPr>
  </w:style>
  <w:style w:type="paragraph" w:customStyle="1" w:styleId="Optiongrau">
    <w:name w:val="Option grau"/>
    <w:basedOn w:val="Normal"/>
    <w:uiPriority w:val="99"/>
    <w:rsid w:val="000241BF"/>
    <w:pPr>
      <w:widowControl w:val="0"/>
      <w:pBdr>
        <w:top w:val="single" w:sz="2" w:space="12" w:color="4F4C84"/>
      </w:pBdr>
      <w:tabs>
        <w:tab w:val="left" w:pos="397"/>
      </w:tabs>
      <w:autoSpaceDE w:val="0"/>
      <w:autoSpaceDN w:val="0"/>
      <w:adjustRightInd w:val="0"/>
      <w:spacing w:before="250" w:line="210" w:lineRule="atLeast"/>
      <w:textAlignment w:val="center"/>
    </w:pPr>
    <w:rPr>
      <w:rFonts w:ascii="SinewsSansPro-Regular" w:hAnsi="SinewsSansPro-Regular" w:cs="SinewsSansPro-Regular"/>
      <w:color w:val="000000"/>
      <w:sz w:val="18"/>
      <w:szCs w:val="18"/>
      <w:lang w:val="en-GB"/>
    </w:rPr>
  </w:style>
  <w:style w:type="paragraph" w:customStyle="1" w:styleId="LaufE">
    <w:name w:val="Lauf E"/>
    <w:basedOn w:val="Normal"/>
    <w:uiPriority w:val="99"/>
    <w:rsid w:val="000241BF"/>
    <w:pPr>
      <w:widowControl w:val="0"/>
      <w:autoSpaceDE w:val="0"/>
      <w:autoSpaceDN w:val="0"/>
      <w:adjustRightInd w:val="0"/>
      <w:spacing w:before="240" w:line="240" w:lineRule="atLeast"/>
      <w:jc w:val="both"/>
      <w:textAlignment w:val="center"/>
    </w:pPr>
    <w:rPr>
      <w:rFonts w:ascii="SinewsSansPro-Light" w:hAnsi="SinewsSansPro-Light" w:cs="SinewsSansPro-Light"/>
      <w:color w:val="000000"/>
      <w:sz w:val="18"/>
      <w:szCs w:val="18"/>
      <w:lang w:val="en-GB"/>
    </w:rPr>
  </w:style>
  <w:style w:type="paragraph" w:customStyle="1" w:styleId="Titel4mitLinie">
    <w:name w:val="Titel4 mit Linie"/>
    <w:basedOn w:val="Normal"/>
    <w:uiPriority w:val="99"/>
    <w:rsid w:val="000241BF"/>
    <w:pPr>
      <w:widowControl w:val="0"/>
      <w:pBdr>
        <w:top w:val="single" w:sz="2" w:space="12" w:color="auto"/>
      </w:pBdr>
      <w:autoSpaceDE w:val="0"/>
      <w:autoSpaceDN w:val="0"/>
      <w:adjustRightInd w:val="0"/>
      <w:spacing w:before="170" w:line="210" w:lineRule="atLeast"/>
      <w:ind w:left="283" w:hanging="283"/>
      <w:textAlignment w:val="center"/>
    </w:pPr>
    <w:rPr>
      <w:rFonts w:ascii="SinewsSansPro-Regular" w:hAnsi="SinewsSansPro-Regular" w:cs="SinewsSansPro-Regular"/>
      <w:color w:val="4F4C84"/>
      <w:sz w:val="22"/>
      <w:szCs w:val="22"/>
      <w:lang w:val="en-GB"/>
    </w:rPr>
  </w:style>
  <w:style w:type="paragraph" w:customStyle="1" w:styleId="LaufAufzhlungFlatteroAv">
    <w:name w:val="Lauf Aufzählung Flatter o A v"/>
    <w:basedOn w:val="Normal"/>
    <w:uiPriority w:val="99"/>
    <w:rsid w:val="000241BF"/>
    <w:pPr>
      <w:widowControl w:val="0"/>
      <w:autoSpaceDE w:val="0"/>
      <w:autoSpaceDN w:val="0"/>
      <w:adjustRightInd w:val="0"/>
      <w:spacing w:line="250" w:lineRule="atLeast"/>
      <w:ind w:left="198" w:hanging="198"/>
      <w:textAlignment w:val="center"/>
    </w:pPr>
    <w:rPr>
      <w:rFonts w:ascii="SinewsSansPro-Light" w:hAnsi="SinewsSansPro-Light" w:cs="SinewsSansPro-Light"/>
      <w:color w:val="000000"/>
      <w:sz w:val="18"/>
      <w:szCs w:val="18"/>
      <w:lang w:val="en-GB"/>
    </w:rPr>
  </w:style>
  <w:style w:type="paragraph" w:customStyle="1" w:styleId="Untertitel11">
    <w:name w:val="Untertitel 1.1"/>
    <w:basedOn w:val="Normal"/>
    <w:uiPriority w:val="99"/>
    <w:rsid w:val="000241BF"/>
    <w:pPr>
      <w:widowControl w:val="0"/>
      <w:pBdr>
        <w:top w:val="single" w:sz="2" w:space="12" w:color="4F4C84"/>
      </w:pBdr>
      <w:tabs>
        <w:tab w:val="left" w:pos="397"/>
      </w:tabs>
      <w:autoSpaceDE w:val="0"/>
      <w:autoSpaceDN w:val="0"/>
      <w:adjustRightInd w:val="0"/>
      <w:spacing w:before="250" w:line="210" w:lineRule="atLeast"/>
      <w:textAlignment w:val="center"/>
    </w:pPr>
    <w:rPr>
      <w:rFonts w:ascii="SinewsSansPro-Medium" w:hAnsi="SinewsSansPro-Medium" w:cs="SinewsSansPro-Medium"/>
      <w:color w:val="000000"/>
      <w:sz w:val="18"/>
      <w:szCs w:val="18"/>
      <w:lang w:val="en-GB"/>
    </w:rPr>
  </w:style>
  <w:style w:type="paragraph" w:customStyle="1" w:styleId="OptiongrauohneLinie">
    <w:name w:val="Option grau ohne Linie"/>
    <w:basedOn w:val="Untertitel11"/>
    <w:uiPriority w:val="99"/>
    <w:rsid w:val="000241BF"/>
    <w:pPr>
      <w:pBdr>
        <w:top w:val="none" w:sz="0" w:space="0" w:color="auto"/>
      </w:pBdr>
      <w:spacing w:before="0"/>
    </w:pPr>
    <w:rPr>
      <w:rFonts w:ascii="SinewsSansPro-Regular" w:hAnsi="SinewsSansPro-Regular" w:cs="SinewsSansPro-Regular"/>
    </w:rPr>
  </w:style>
  <w:style w:type="character" w:customStyle="1" w:styleId="rubrikmedium">
    <w:name w:val="rubrik medium"/>
    <w:uiPriority w:val="99"/>
    <w:rsid w:val="000241BF"/>
  </w:style>
  <w:style w:type="character" w:customStyle="1" w:styleId="LaufNeukursiv">
    <w:name w:val="Lauf Neu kursiv"/>
    <w:uiPriority w:val="99"/>
    <w:rsid w:val="000241BF"/>
    <w:rPr>
      <w:rFonts w:ascii="SinewsSansPro-LightItalic" w:hAnsi="SinewsSansPro-LightItalic" w:cs="SinewsSansPro-LightItalic"/>
      <w:i/>
      <w:iCs/>
    </w:rPr>
  </w:style>
  <w:style w:type="character" w:customStyle="1" w:styleId="Titre1Car">
    <w:name w:val="Titre 1 Car"/>
    <w:basedOn w:val="Policepardfaut"/>
    <w:link w:val="Titre1"/>
    <w:uiPriority w:val="9"/>
    <w:rsid w:val="005F10E8"/>
    <w:rPr>
      <w:rFonts w:ascii="Arial" w:eastAsiaTheme="majorEastAsia" w:hAnsi="Arial" w:cstheme="majorBidi"/>
      <w:b/>
      <w:bCs/>
      <w:sz w:val="32"/>
      <w:szCs w:val="32"/>
    </w:rPr>
  </w:style>
  <w:style w:type="character" w:customStyle="1" w:styleId="Titre2Car">
    <w:name w:val="Titre 2 Car"/>
    <w:basedOn w:val="Policepardfaut"/>
    <w:link w:val="Titre2"/>
    <w:uiPriority w:val="9"/>
    <w:rsid w:val="00FD60D6"/>
    <w:rPr>
      <w:rFonts w:ascii="Arial" w:eastAsiaTheme="majorEastAsia" w:hAnsi="Arial" w:cstheme="majorBidi"/>
      <w:b/>
      <w:sz w:val="26"/>
      <w:szCs w:val="26"/>
      <w:lang w:val="en-GB"/>
    </w:rPr>
  </w:style>
  <w:style w:type="character" w:customStyle="1" w:styleId="Titre3Car">
    <w:name w:val="Titre 3 Car"/>
    <w:basedOn w:val="Policepardfaut"/>
    <w:link w:val="Titre3"/>
    <w:uiPriority w:val="9"/>
    <w:rsid w:val="00B20DFD"/>
    <w:rPr>
      <w:rFonts w:ascii="Arial" w:eastAsiaTheme="majorEastAsia" w:hAnsi="Arial" w:cstheme="majorBidi"/>
      <w:b/>
      <w:bCs/>
      <w:color w:val="548DD4" w:themeColor="text2" w:themeTint="99"/>
      <w:sz w:val="22"/>
      <w:lang w:val="en-GB"/>
    </w:rPr>
  </w:style>
  <w:style w:type="paragraph" w:styleId="Sous-titre">
    <w:name w:val="Subtitle"/>
    <w:aliases w:val="Lauftext"/>
    <w:basedOn w:val="Normal"/>
    <w:next w:val="Normal"/>
    <w:link w:val="Sous-titreCar"/>
    <w:uiPriority w:val="11"/>
    <w:qFormat/>
    <w:rsid w:val="00010BBA"/>
    <w:pPr>
      <w:numPr>
        <w:ilvl w:val="1"/>
      </w:numPr>
    </w:pPr>
    <w:rPr>
      <w:rFonts w:ascii="Arial" w:eastAsiaTheme="majorEastAsia" w:hAnsi="Arial" w:cstheme="majorBidi"/>
      <w:iCs/>
      <w:spacing w:val="15"/>
      <w:sz w:val="22"/>
    </w:rPr>
  </w:style>
  <w:style w:type="character" w:customStyle="1" w:styleId="Sous-titreCar">
    <w:name w:val="Sous-titre Car"/>
    <w:aliases w:val="Lauftext Car"/>
    <w:basedOn w:val="Policepardfaut"/>
    <w:link w:val="Sous-titre"/>
    <w:uiPriority w:val="11"/>
    <w:rsid w:val="00010BBA"/>
    <w:rPr>
      <w:rFonts w:ascii="Arial" w:eastAsiaTheme="majorEastAsia" w:hAnsi="Arial" w:cstheme="majorBidi"/>
      <w:iCs/>
      <w:spacing w:val="15"/>
      <w:sz w:val="22"/>
    </w:rPr>
  </w:style>
  <w:style w:type="character" w:customStyle="1" w:styleId="Titre4Car">
    <w:name w:val="Titre 4 Car"/>
    <w:basedOn w:val="Policepardfaut"/>
    <w:link w:val="Titre4"/>
    <w:uiPriority w:val="9"/>
    <w:rsid w:val="00FD60D6"/>
    <w:rPr>
      <w:rFonts w:ascii="Arial" w:eastAsiaTheme="majorEastAsia" w:hAnsi="Arial" w:cstheme="majorBidi"/>
      <w:b/>
      <w:iCs/>
      <w:sz w:val="22"/>
      <w:lang w:val="en-GB"/>
    </w:rPr>
  </w:style>
  <w:style w:type="paragraph" w:customStyle="1" w:styleId="lauftextfettabsatz">
    <w:name w:val="lauftext fett (absatz)"/>
    <w:basedOn w:val="Sous-titre"/>
    <w:qFormat/>
    <w:rsid w:val="000241BF"/>
    <w:rPr>
      <w:rFonts w:ascii="Arial-BoldMT" w:hAnsi="Arial-BoldMT"/>
    </w:rPr>
  </w:style>
  <w:style w:type="paragraph" w:styleId="En-tte">
    <w:name w:val="header"/>
    <w:basedOn w:val="Normal"/>
    <w:link w:val="En-tteCar"/>
    <w:uiPriority w:val="99"/>
    <w:unhideWhenUsed/>
    <w:rsid w:val="00737782"/>
    <w:pPr>
      <w:tabs>
        <w:tab w:val="center" w:pos="4536"/>
        <w:tab w:val="right" w:pos="9072"/>
      </w:tabs>
    </w:pPr>
  </w:style>
  <w:style w:type="paragraph" w:customStyle="1" w:styleId="lauftextnormal">
    <w:name w:val="lauftext normal"/>
    <w:basedOn w:val="Sous-titre"/>
    <w:link w:val="lauftextnormalZeichen"/>
    <w:qFormat/>
    <w:rsid w:val="005F10E8"/>
  </w:style>
  <w:style w:type="character" w:customStyle="1" w:styleId="lauftextnormalZeichen">
    <w:name w:val="lauftext normal Zeichen"/>
    <w:basedOn w:val="Sous-titreCar"/>
    <w:link w:val="lauftextnormal"/>
    <w:rsid w:val="005F10E8"/>
    <w:rPr>
      <w:rFonts w:ascii="Arial" w:eastAsiaTheme="majorEastAsia" w:hAnsi="Arial" w:cstheme="majorBidi"/>
      <w:iCs/>
      <w:spacing w:val="15"/>
      <w:sz w:val="22"/>
    </w:rPr>
  </w:style>
  <w:style w:type="paragraph" w:customStyle="1" w:styleId="lauftextFETT">
    <w:name w:val="lauftext FETT"/>
    <w:qFormat/>
    <w:rsid w:val="009248D0"/>
    <w:rPr>
      <w:rFonts w:ascii="Arial-BoldMT" w:eastAsiaTheme="majorEastAsia" w:hAnsi="Arial-BoldMT" w:cstheme="majorBidi"/>
      <w:iCs/>
      <w:spacing w:val="15"/>
      <w:sz w:val="18"/>
    </w:rPr>
  </w:style>
  <w:style w:type="character" w:customStyle="1" w:styleId="En-tteCar">
    <w:name w:val="En-tête Car"/>
    <w:basedOn w:val="Policepardfaut"/>
    <w:link w:val="En-tte"/>
    <w:uiPriority w:val="99"/>
    <w:rsid w:val="00737782"/>
  </w:style>
  <w:style w:type="paragraph" w:styleId="Pieddepage">
    <w:name w:val="footer"/>
    <w:basedOn w:val="Normal"/>
    <w:link w:val="PieddepageCar"/>
    <w:uiPriority w:val="99"/>
    <w:unhideWhenUsed/>
    <w:rsid w:val="00737782"/>
    <w:pPr>
      <w:tabs>
        <w:tab w:val="center" w:pos="4536"/>
        <w:tab w:val="right" w:pos="9072"/>
      </w:tabs>
    </w:pPr>
  </w:style>
  <w:style w:type="character" w:customStyle="1" w:styleId="PieddepageCar">
    <w:name w:val="Pied de page Car"/>
    <w:basedOn w:val="Policepardfaut"/>
    <w:link w:val="Pieddepage"/>
    <w:uiPriority w:val="99"/>
    <w:rsid w:val="00737782"/>
  </w:style>
  <w:style w:type="paragraph" w:styleId="Paragraphedeliste">
    <w:name w:val="List Paragraph"/>
    <w:basedOn w:val="Normal"/>
    <w:uiPriority w:val="34"/>
    <w:qFormat/>
    <w:rsid w:val="00737782"/>
    <w:pPr>
      <w:ind w:left="720"/>
      <w:contextualSpacing/>
    </w:pPr>
  </w:style>
  <w:style w:type="paragraph" w:customStyle="1" w:styleId="LaufAurzhlungNr">
    <w:name w:val="Lauf Aurzählung Nr."/>
    <w:basedOn w:val="LaufoAvE"/>
    <w:uiPriority w:val="99"/>
    <w:rsid w:val="009A518C"/>
    <w:pPr>
      <w:ind w:left="227" w:hanging="227"/>
    </w:pPr>
  </w:style>
  <w:style w:type="paragraph" w:customStyle="1" w:styleId="lauftextkursiveinzug">
    <w:name w:val="lauftext kursiv einzug"/>
    <w:basedOn w:val="Normal"/>
    <w:qFormat/>
    <w:rsid w:val="00DA792B"/>
    <w:pPr>
      <w:numPr>
        <w:ilvl w:val="1"/>
      </w:numPr>
      <w:ind w:left="284" w:right="-1" w:hanging="284"/>
    </w:pPr>
    <w:rPr>
      <w:rFonts w:ascii="Arial" w:eastAsiaTheme="majorEastAsia" w:hAnsi="Arial" w:cstheme="majorBidi"/>
      <w:iCs/>
      <w:spacing w:val="15"/>
      <w:sz w:val="22"/>
      <w:lang w:val="de-DE"/>
    </w:rPr>
  </w:style>
  <w:style w:type="paragraph" w:customStyle="1" w:styleId="Untertitel111ohneLinie">
    <w:name w:val="Untertitel 1.1.1 ohne Linie"/>
    <w:basedOn w:val="Untertitel11"/>
    <w:uiPriority w:val="99"/>
    <w:rsid w:val="009A518C"/>
    <w:pPr>
      <w:pBdr>
        <w:top w:val="none" w:sz="0" w:space="0" w:color="auto"/>
      </w:pBdr>
      <w:spacing w:before="0"/>
    </w:pPr>
    <w:rPr>
      <w:rFonts w:ascii="SinewsSansPro-Regular" w:hAnsi="SinewsSansPro-Regular" w:cs="SinewsSansPro-Regular"/>
    </w:rPr>
  </w:style>
  <w:style w:type="paragraph" w:customStyle="1" w:styleId="LaufAufzhlungBlock">
    <w:name w:val="Lauf Aufzählung Block"/>
    <w:basedOn w:val="Normal"/>
    <w:uiPriority w:val="99"/>
    <w:rsid w:val="009A518C"/>
    <w:pPr>
      <w:widowControl w:val="0"/>
      <w:autoSpaceDE w:val="0"/>
      <w:autoSpaceDN w:val="0"/>
      <w:adjustRightInd w:val="0"/>
      <w:spacing w:line="250" w:lineRule="atLeast"/>
      <w:ind w:left="227" w:hanging="227"/>
      <w:jc w:val="both"/>
      <w:textAlignment w:val="center"/>
    </w:pPr>
    <w:rPr>
      <w:rFonts w:ascii="SinewsSansPro-Light" w:hAnsi="SinewsSansPro-Light" w:cs="SinewsSansPro-Light"/>
      <w:color w:val="000000"/>
      <w:sz w:val="18"/>
      <w:szCs w:val="18"/>
      <w:lang w:val="en-GB"/>
    </w:rPr>
  </w:style>
  <w:style w:type="paragraph" w:customStyle="1" w:styleId="LaufAufzhlungBlock2">
    <w:name w:val="Lauf Aufzählung Block 2."/>
    <w:basedOn w:val="Normal"/>
    <w:uiPriority w:val="99"/>
    <w:rsid w:val="009A518C"/>
    <w:pPr>
      <w:widowControl w:val="0"/>
      <w:autoSpaceDE w:val="0"/>
      <w:autoSpaceDN w:val="0"/>
      <w:adjustRightInd w:val="0"/>
      <w:spacing w:line="250" w:lineRule="atLeast"/>
      <w:ind w:left="454" w:hanging="227"/>
      <w:jc w:val="both"/>
      <w:textAlignment w:val="center"/>
    </w:pPr>
    <w:rPr>
      <w:rFonts w:ascii="SinewsSansPro-Light" w:hAnsi="SinewsSansPro-Light" w:cs="SinewsSansPro-Light"/>
      <w:color w:val="000000"/>
      <w:sz w:val="18"/>
      <w:szCs w:val="18"/>
      <w:lang w:val="en-GB"/>
    </w:rPr>
  </w:style>
  <w:style w:type="character" w:customStyle="1" w:styleId="Titre5Car">
    <w:name w:val="Titre 5 Car"/>
    <w:basedOn w:val="Policepardfaut"/>
    <w:link w:val="Titre5"/>
    <w:uiPriority w:val="9"/>
    <w:rsid w:val="009A518C"/>
    <w:rPr>
      <w:rFonts w:asciiTheme="majorHAnsi" w:eastAsiaTheme="majorEastAsia" w:hAnsiTheme="majorHAnsi" w:cstheme="majorBidi"/>
      <w:color w:val="243F60" w:themeColor="accent1" w:themeShade="7F"/>
    </w:rPr>
  </w:style>
  <w:style w:type="paragraph" w:customStyle="1" w:styleId="LTnormaleinzug">
    <w:name w:val="LT normal einzug"/>
    <w:basedOn w:val="lauftextkursiveinzug"/>
    <w:qFormat/>
    <w:rsid w:val="00FC093E"/>
  </w:style>
  <w:style w:type="paragraph" w:styleId="Sansinterligne">
    <w:name w:val="No Spacing"/>
    <w:uiPriority w:val="1"/>
    <w:qFormat/>
    <w:rsid w:val="005F10E8"/>
  </w:style>
  <w:style w:type="paragraph" w:styleId="Textedebulles">
    <w:name w:val="Balloon Text"/>
    <w:basedOn w:val="Normal"/>
    <w:link w:val="TextedebullesCar"/>
    <w:uiPriority w:val="99"/>
    <w:semiHidden/>
    <w:unhideWhenUsed/>
    <w:rsid w:val="0025539A"/>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539A"/>
    <w:rPr>
      <w:rFonts w:ascii="Segoe UI" w:hAnsi="Segoe UI" w:cs="Segoe UI"/>
      <w:sz w:val="18"/>
      <w:szCs w:val="18"/>
    </w:rPr>
  </w:style>
  <w:style w:type="character" w:styleId="Marquedannotation">
    <w:name w:val="annotation reference"/>
    <w:basedOn w:val="Policepardfaut"/>
    <w:uiPriority w:val="99"/>
    <w:semiHidden/>
    <w:unhideWhenUsed/>
    <w:rsid w:val="008B7CD3"/>
    <w:rPr>
      <w:sz w:val="16"/>
      <w:szCs w:val="16"/>
    </w:rPr>
  </w:style>
  <w:style w:type="paragraph" w:styleId="Commentaire">
    <w:name w:val="annotation text"/>
    <w:basedOn w:val="Normal"/>
    <w:link w:val="CommentaireCar"/>
    <w:uiPriority w:val="99"/>
    <w:semiHidden/>
    <w:unhideWhenUsed/>
    <w:rsid w:val="008B7CD3"/>
    <w:rPr>
      <w:sz w:val="20"/>
      <w:szCs w:val="20"/>
    </w:rPr>
  </w:style>
  <w:style w:type="character" w:customStyle="1" w:styleId="CommentaireCar">
    <w:name w:val="Commentaire Car"/>
    <w:basedOn w:val="Policepardfaut"/>
    <w:link w:val="Commentaire"/>
    <w:uiPriority w:val="99"/>
    <w:semiHidden/>
    <w:rsid w:val="008B7CD3"/>
    <w:rPr>
      <w:sz w:val="20"/>
      <w:szCs w:val="20"/>
    </w:rPr>
  </w:style>
  <w:style w:type="paragraph" w:styleId="Objetducommentaire">
    <w:name w:val="annotation subject"/>
    <w:basedOn w:val="Commentaire"/>
    <w:next w:val="Commentaire"/>
    <w:link w:val="ObjetducommentaireCar"/>
    <w:uiPriority w:val="99"/>
    <w:semiHidden/>
    <w:unhideWhenUsed/>
    <w:rsid w:val="008B7CD3"/>
    <w:rPr>
      <w:b/>
      <w:bCs/>
    </w:rPr>
  </w:style>
  <w:style w:type="character" w:customStyle="1" w:styleId="ObjetducommentaireCar">
    <w:name w:val="Objet du commentaire Car"/>
    <w:basedOn w:val="CommentaireCar"/>
    <w:link w:val="Objetducommentaire"/>
    <w:uiPriority w:val="99"/>
    <w:semiHidden/>
    <w:rsid w:val="008B7CD3"/>
    <w:rPr>
      <w:b/>
      <w:bCs/>
      <w:sz w:val="20"/>
      <w:szCs w:val="20"/>
    </w:rPr>
  </w:style>
  <w:style w:type="paragraph" w:styleId="Explorateurdedocument">
    <w:name w:val="Document Map"/>
    <w:basedOn w:val="Normal"/>
    <w:link w:val="ExplorateurdedocumentCar"/>
    <w:uiPriority w:val="99"/>
    <w:semiHidden/>
    <w:unhideWhenUsed/>
    <w:rsid w:val="00325E1C"/>
    <w:rPr>
      <w:rFonts w:ascii="Lucida Grande" w:hAnsi="Lucida Grande" w:cs="Lucida Grande"/>
    </w:rPr>
  </w:style>
  <w:style w:type="character" w:customStyle="1" w:styleId="ExplorateurdedocumentCar">
    <w:name w:val="Explorateur de document Car"/>
    <w:basedOn w:val="Policepardfaut"/>
    <w:link w:val="Explorateurdedocument"/>
    <w:uiPriority w:val="99"/>
    <w:semiHidden/>
    <w:rsid w:val="00325E1C"/>
    <w:rPr>
      <w:rFonts w:ascii="Lucida Grande" w:hAnsi="Lucida Grande" w:cs="Lucida Grande"/>
    </w:rPr>
  </w:style>
  <w:style w:type="paragraph" w:styleId="Rvision">
    <w:name w:val="Revision"/>
    <w:hidden/>
    <w:uiPriority w:val="99"/>
    <w:semiHidden/>
    <w:rsid w:val="00325E1C"/>
  </w:style>
  <w:style w:type="paragraph" w:customStyle="1" w:styleId="Default">
    <w:name w:val="Default"/>
    <w:rsid w:val="00165A17"/>
    <w:pPr>
      <w:autoSpaceDE w:val="0"/>
      <w:autoSpaceDN w:val="0"/>
      <w:adjustRightInd w:val="0"/>
    </w:pPr>
    <w:rPr>
      <w:rFonts w:ascii="Sinews Sans Pro Light" w:eastAsia="Calibri" w:hAnsi="Sinews Sans Pro Light" w:cs="Sinews Sans Pro Light"/>
      <w:color w:val="000000"/>
      <w:lang w:val="en-GB" w:eastAsia="en-US"/>
    </w:rPr>
  </w:style>
  <w:style w:type="paragraph" w:customStyle="1" w:styleId="Pa8">
    <w:name w:val="Pa8"/>
    <w:basedOn w:val="Default"/>
    <w:next w:val="Default"/>
    <w:uiPriority w:val="99"/>
    <w:rsid w:val="00165A17"/>
    <w:pPr>
      <w:spacing w:line="181" w:lineRule="atLeast"/>
    </w:pPr>
    <w:rPr>
      <w:rFonts w:cstheme="minorBidi"/>
      <w:color w:val="auto"/>
    </w:rPr>
  </w:style>
  <w:style w:type="paragraph" w:customStyle="1" w:styleId="Pa7">
    <w:name w:val="Pa7"/>
    <w:basedOn w:val="Default"/>
    <w:next w:val="Default"/>
    <w:uiPriority w:val="99"/>
    <w:rsid w:val="00165A17"/>
    <w:pPr>
      <w:spacing w:line="181" w:lineRule="atLeast"/>
    </w:pPr>
    <w:rPr>
      <w:rFonts w:cstheme="minorBidi"/>
      <w:color w:val="auto"/>
    </w:rPr>
  </w:style>
  <w:style w:type="character" w:styleId="Numrodepage">
    <w:name w:val="page number"/>
    <w:basedOn w:val="Policepardfaut"/>
    <w:uiPriority w:val="99"/>
    <w:unhideWhenUsed/>
    <w:rsid w:val="00CF4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69863-FB6C-E947-B99E-9C4C5357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3685</Words>
  <Characters>20272</Characters>
  <Application>Microsoft Macintosh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electronic publishing</Company>
  <LinksUpToDate>false</LinksUpToDate>
  <CharactersWithSpaces>23910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elisabeth schreier</dc:creator>
  <cp:keywords/>
  <dc:description/>
  <cp:lastModifiedBy>Anne Jacob</cp:lastModifiedBy>
  <cp:revision>5</cp:revision>
  <cp:lastPrinted>2016-08-31T11:43:00Z</cp:lastPrinted>
  <dcterms:created xsi:type="dcterms:W3CDTF">2016-09-01T12:50:00Z</dcterms:created>
  <dcterms:modified xsi:type="dcterms:W3CDTF">2016-09-08T08:47:00Z</dcterms:modified>
</cp:coreProperties>
</file>